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1D" w:rsidRPr="0075411D" w:rsidRDefault="0075411D" w:rsidP="0075411D">
      <w:pPr>
        <w:shd w:val="clear" w:color="auto" w:fill="FFFFFF"/>
        <w:spacing w:after="0" w:line="240" w:lineRule="auto"/>
        <w:jc w:val="center"/>
        <w:rPr>
          <w:rFonts w:ascii="Arial" w:eastAsia="Times New Roman" w:hAnsi="Arial" w:cs="Arial"/>
          <w:color w:val="000000"/>
          <w:sz w:val="24"/>
          <w:szCs w:val="24"/>
        </w:rPr>
      </w:pPr>
      <w:r w:rsidRPr="0075411D">
        <w:rPr>
          <w:rFonts w:ascii="Arial" w:eastAsia="Times New Roman" w:hAnsi="Arial" w:cs="Arial"/>
          <w:b/>
          <w:bCs/>
          <w:color w:val="000000"/>
          <w:sz w:val="20"/>
          <w:szCs w:val="20"/>
        </w:rPr>
        <w:t>PROVISIONAL ADMISSION LETTER</w:t>
      </w:r>
    </w:p>
    <w:p w:rsidR="0075411D" w:rsidRPr="0075411D" w:rsidRDefault="0075411D" w:rsidP="0075411D">
      <w:pPr>
        <w:shd w:val="clear" w:color="auto" w:fill="FFFFFF"/>
        <w:spacing w:after="0" w:line="240" w:lineRule="auto"/>
        <w:jc w:val="both"/>
        <w:rPr>
          <w:rFonts w:ascii="Arial" w:eastAsia="Times New Roman" w:hAnsi="Arial" w:cs="Arial"/>
          <w:color w:val="000000"/>
          <w:sz w:val="24"/>
          <w:szCs w:val="24"/>
        </w:rPr>
      </w:pPr>
      <w:r w:rsidRPr="0075411D">
        <w:rPr>
          <w:rFonts w:ascii="Arial" w:eastAsia="Times New Roman" w:hAnsi="Arial" w:cs="Arial"/>
          <w:b/>
          <w:bCs/>
          <w:color w:val="000000"/>
          <w:sz w:val="20"/>
          <w:szCs w:val="20"/>
        </w:rPr>
        <w:t xml:space="preserve">Dear </w:t>
      </w:r>
      <w:r w:rsidR="00720528">
        <w:rPr>
          <w:rFonts w:ascii="Arial" w:eastAsia="Times New Roman" w:hAnsi="Arial" w:cs="Arial"/>
          <w:b/>
          <w:bCs/>
          <w:color w:val="000000"/>
          <w:sz w:val="20"/>
          <w:szCs w:val="20"/>
        </w:rPr>
        <w:t>R.KIRUTHIGAA DEVI</w:t>
      </w:r>
      <w:r w:rsidRPr="0075411D">
        <w:rPr>
          <w:rFonts w:ascii="Arial" w:eastAsia="Times New Roman" w:hAnsi="Arial" w:cs="Arial"/>
          <w:color w:val="000000"/>
          <w:sz w:val="20"/>
          <w:szCs w:val="20"/>
        </w:rPr>
        <w:t>,</w:t>
      </w:r>
    </w:p>
    <w:p w:rsidR="0075411D" w:rsidRPr="0075411D" w:rsidRDefault="0075411D" w:rsidP="0075411D">
      <w:pPr>
        <w:shd w:val="clear" w:color="auto" w:fill="FFFFFF"/>
        <w:spacing w:after="0" w:line="240" w:lineRule="auto"/>
        <w:jc w:val="both"/>
        <w:rPr>
          <w:rFonts w:ascii="Arial" w:eastAsia="Times New Roman" w:hAnsi="Arial" w:cs="Arial"/>
          <w:color w:val="000000"/>
          <w:sz w:val="24"/>
          <w:szCs w:val="24"/>
        </w:rPr>
      </w:pPr>
      <w:r w:rsidRPr="0075411D">
        <w:rPr>
          <w:rFonts w:ascii="Arial" w:eastAsia="Times New Roman" w:hAnsi="Arial" w:cs="Arial"/>
          <w:color w:val="000000"/>
          <w:sz w:val="20"/>
          <w:szCs w:val="20"/>
        </w:rPr>
        <w:t> </w:t>
      </w:r>
    </w:p>
    <w:p w:rsidR="0075411D" w:rsidRPr="0075411D" w:rsidRDefault="0075411D" w:rsidP="0075411D">
      <w:pPr>
        <w:shd w:val="clear" w:color="auto" w:fill="FFFFFF"/>
        <w:spacing w:after="0" w:line="240" w:lineRule="auto"/>
        <w:jc w:val="both"/>
        <w:rPr>
          <w:rFonts w:ascii="Arial" w:eastAsia="Times New Roman" w:hAnsi="Arial" w:cs="Arial"/>
          <w:color w:val="000000"/>
          <w:sz w:val="24"/>
          <w:szCs w:val="24"/>
        </w:rPr>
      </w:pPr>
      <w:r w:rsidRPr="0075411D">
        <w:rPr>
          <w:rFonts w:ascii="Arial" w:eastAsia="Times New Roman" w:hAnsi="Arial" w:cs="Arial"/>
          <w:color w:val="000000"/>
          <w:sz w:val="20"/>
          <w:szCs w:val="20"/>
        </w:rPr>
        <w:t>Congratulations! </w:t>
      </w:r>
      <w:r w:rsidRPr="0075411D">
        <w:rPr>
          <w:rFonts w:ascii="Arial" w:eastAsia="Times New Roman" w:hAnsi="Arial" w:cs="Arial"/>
          <w:sz w:val="20"/>
          <w:szCs w:val="20"/>
        </w:rPr>
        <w:t>You have fulfilled the selection criteria of JET process and have been provisionally admitted on merit basis for </w:t>
      </w:r>
      <w:r w:rsidRPr="0075411D">
        <w:rPr>
          <w:rFonts w:ascii="Arial" w:eastAsia="Times New Roman" w:hAnsi="Arial" w:cs="Arial"/>
          <w:b/>
          <w:bCs/>
          <w:color w:val="000000"/>
          <w:sz w:val="20"/>
          <w:szCs w:val="20"/>
        </w:rPr>
        <w:t>M.Sc - Forensic Science</w:t>
      </w:r>
      <w:r w:rsidRPr="0075411D">
        <w:rPr>
          <w:rFonts w:ascii="Arial" w:eastAsia="Times New Roman" w:hAnsi="Arial" w:cs="Arial"/>
          <w:color w:val="000000"/>
          <w:sz w:val="20"/>
          <w:szCs w:val="20"/>
        </w:rPr>
        <w:t> </w:t>
      </w:r>
      <w:r w:rsidRPr="0075411D">
        <w:rPr>
          <w:rFonts w:ascii="Arial" w:eastAsia="Times New Roman" w:hAnsi="Arial" w:cs="Arial"/>
          <w:sz w:val="20"/>
          <w:szCs w:val="20"/>
        </w:rPr>
        <w:t>at </w:t>
      </w:r>
      <w:r w:rsidRPr="0075411D">
        <w:rPr>
          <w:rFonts w:ascii="Arial" w:eastAsia="Times New Roman" w:hAnsi="Arial" w:cs="Arial"/>
          <w:color w:val="000000"/>
          <w:sz w:val="20"/>
          <w:szCs w:val="20"/>
        </w:rPr>
        <w:t>School of Sciences, Jain (Deemed-to-be University) Batch 2020 -2022.</w:t>
      </w:r>
    </w:p>
    <w:p w:rsidR="0075411D" w:rsidRPr="0075411D" w:rsidRDefault="0075411D" w:rsidP="0075411D">
      <w:pPr>
        <w:shd w:val="clear" w:color="auto" w:fill="FFFFFF"/>
        <w:spacing w:after="0" w:line="240" w:lineRule="auto"/>
        <w:jc w:val="both"/>
        <w:rPr>
          <w:rFonts w:ascii="Arial" w:eastAsia="Times New Roman" w:hAnsi="Arial" w:cs="Arial"/>
          <w:color w:val="000000"/>
          <w:sz w:val="24"/>
          <w:szCs w:val="24"/>
        </w:rPr>
      </w:pPr>
      <w:r w:rsidRPr="0075411D">
        <w:rPr>
          <w:rFonts w:ascii="Arial" w:eastAsia="Times New Roman" w:hAnsi="Arial" w:cs="Arial"/>
          <w:color w:val="000000"/>
          <w:sz w:val="20"/>
          <w:szCs w:val="20"/>
        </w:rPr>
        <w:t> </w:t>
      </w:r>
    </w:p>
    <w:p w:rsidR="0075411D" w:rsidRPr="0075411D" w:rsidRDefault="0075411D" w:rsidP="0075411D">
      <w:pPr>
        <w:shd w:val="clear" w:color="auto" w:fill="FFFFFF"/>
        <w:spacing w:after="0" w:line="240" w:lineRule="auto"/>
        <w:jc w:val="both"/>
        <w:rPr>
          <w:rFonts w:ascii="Calibri" w:eastAsia="Times New Roman" w:hAnsi="Calibri" w:cs="Calibri"/>
          <w:color w:val="222222"/>
        </w:rPr>
      </w:pPr>
      <w:r w:rsidRPr="0075411D">
        <w:rPr>
          <w:rFonts w:ascii="Arial" w:eastAsia="Times New Roman" w:hAnsi="Arial" w:cs="Arial"/>
          <w:color w:val="000000"/>
          <w:sz w:val="20"/>
          <w:szCs w:val="20"/>
        </w:rPr>
        <w:t>Welcome to Jain (Deemed-to-be University), an intellectual destination that draws inspired students from more than 38 countries to India’s Silicon Valley – Bengaluru. The University is granted graded autonomy status by University Grants Commission and has been consistently ranked among the top private universities in India by India Today Nielsen Best Universities Survey. Because of its commitment to learning, research, academia and entrepreneurial development, National Assessment and Accreditation Council (NAAC) has awarded ‘A’ Grade to Jain (Deemed-to-be University) with a CGPA of 3.31. The University has been ranked 91-95 among the top Indian Universities by QS Top Universities Rankings and has been awarded 5 stars in the Young University Category in Karnataka by KSURF iCARE Ratings.</w:t>
      </w:r>
    </w:p>
    <w:p w:rsidR="0075411D" w:rsidRPr="0075411D" w:rsidRDefault="0075411D" w:rsidP="0075411D">
      <w:pPr>
        <w:shd w:val="clear" w:color="auto" w:fill="FFFFFF"/>
        <w:spacing w:after="0" w:line="240" w:lineRule="auto"/>
        <w:jc w:val="both"/>
        <w:rPr>
          <w:rFonts w:ascii="Calibri" w:eastAsia="Times New Roman" w:hAnsi="Calibri" w:cs="Calibri"/>
          <w:color w:val="222222"/>
        </w:rPr>
      </w:pPr>
      <w:r w:rsidRPr="0075411D">
        <w:rPr>
          <w:rFonts w:ascii="Arial" w:eastAsia="Times New Roman" w:hAnsi="Arial" w:cs="Arial"/>
          <w:b/>
          <w:bCs/>
          <w:color w:val="000000"/>
          <w:sz w:val="20"/>
          <w:szCs w:val="20"/>
        </w:rPr>
        <w:t> </w:t>
      </w:r>
    </w:p>
    <w:p w:rsidR="0075411D" w:rsidRPr="0075411D" w:rsidRDefault="0075411D" w:rsidP="0075411D">
      <w:pPr>
        <w:shd w:val="clear" w:color="auto" w:fill="FFFFFF"/>
        <w:spacing w:after="0" w:line="240" w:lineRule="auto"/>
        <w:jc w:val="both"/>
        <w:rPr>
          <w:rFonts w:ascii="Calibri" w:eastAsia="Times New Roman" w:hAnsi="Calibri" w:cs="Calibri"/>
          <w:color w:val="222222"/>
        </w:rPr>
      </w:pPr>
      <w:r w:rsidRPr="0075411D">
        <w:rPr>
          <w:rFonts w:ascii="Arial" w:eastAsia="Times New Roman" w:hAnsi="Arial" w:cs="Arial"/>
          <w:b/>
          <w:bCs/>
          <w:color w:val="000000"/>
          <w:sz w:val="20"/>
          <w:szCs w:val="20"/>
        </w:rPr>
        <w:t>Please note that the admission is provisional and is subject to submission and verification of the following documents:</w:t>
      </w:r>
    </w:p>
    <w:p w:rsidR="0075411D" w:rsidRPr="0075411D" w:rsidRDefault="0075411D" w:rsidP="0075411D">
      <w:pPr>
        <w:shd w:val="clear" w:color="auto" w:fill="FFFFFF"/>
        <w:spacing w:after="0" w:line="240" w:lineRule="auto"/>
        <w:ind w:left="360"/>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color w:val="000000"/>
          <w:sz w:val="20"/>
          <w:szCs w:val="20"/>
        </w:rPr>
        <w:t>Submission of original qualification certificates &amp; marks cards starting from 10</w:t>
      </w:r>
      <w:r w:rsidRPr="0075411D">
        <w:rPr>
          <w:rFonts w:ascii="Arial" w:eastAsia="Times New Roman" w:hAnsi="Arial" w:cs="Arial"/>
          <w:color w:val="000000"/>
          <w:sz w:val="20"/>
          <w:szCs w:val="20"/>
          <w:vertAlign w:val="superscript"/>
        </w:rPr>
        <w:t>th</w:t>
      </w:r>
      <w:r w:rsidRPr="0075411D">
        <w:rPr>
          <w:rFonts w:ascii="Arial" w:eastAsia="Times New Roman" w:hAnsi="Arial" w:cs="Arial"/>
          <w:color w:val="000000"/>
          <w:sz w:val="20"/>
          <w:szCs w:val="20"/>
        </w:rPr>
        <w:t>, 12</w:t>
      </w:r>
      <w:r w:rsidRPr="0075411D">
        <w:rPr>
          <w:rFonts w:ascii="Arial" w:eastAsia="Times New Roman" w:hAnsi="Arial" w:cs="Arial"/>
          <w:color w:val="000000"/>
          <w:sz w:val="20"/>
          <w:szCs w:val="20"/>
          <w:vertAlign w:val="superscript"/>
        </w:rPr>
        <w:t>th </w:t>
      </w:r>
      <w:r w:rsidRPr="0075411D">
        <w:rPr>
          <w:rFonts w:ascii="Arial" w:eastAsia="Times New Roman" w:hAnsi="Arial" w:cs="Arial"/>
          <w:color w:val="000000"/>
          <w:sz w:val="20"/>
          <w:szCs w:val="20"/>
        </w:rPr>
        <w:t>/ Pre-University / Diploma and UG.</w:t>
      </w:r>
    </w:p>
    <w:p w:rsidR="0075411D" w:rsidRPr="0075411D" w:rsidRDefault="0075411D" w:rsidP="0075411D">
      <w:pPr>
        <w:shd w:val="clear" w:color="auto" w:fill="FFFFFF"/>
        <w:spacing w:after="0" w:line="240" w:lineRule="auto"/>
        <w:ind w:left="360"/>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color w:val="000000"/>
          <w:sz w:val="20"/>
          <w:szCs w:val="20"/>
        </w:rPr>
        <w:t>Submission of original </w:t>
      </w:r>
      <w:r w:rsidRPr="0075411D">
        <w:rPr>
          <w:rFonts w:ascii="Arial" w:eastAsia="Times New Roman" w:hAnsi="Arial" w:cs="Arial"/>
          <w:color w:val="222222"/>
          <w:sz w:val="20"/>
          <w:szCs w:val="20"/>
        </w:rPr>
        <w:t>Transfer Certificate, Migration Certificate (Competitive Exam Score Card if applicable).</w:t>
      </w:r>
    </w:p>
    <w:p w:rsidR="0075411D" w:rsidRPr="0075411D" w:rsidRDefault="0075411D" w:rsidP="0075411D">
      <w:pPr>
        <w:shd w:val="clear" w:color="auto" w:fill="FFFFFF"/>
        <w:spacing w:after="0" w:line="240" w:lineRule="auto"/>
        <w:ind w:left="360"/>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color w:val="222222"/>
          <w:sz w:val="20"/>
          <w:szCs w:val="20"/>
        </w:rPr>
        <w:t>Caste Certificate (if applicable) issued by Revenue Authorities.</w:t>
      </w:r>
    </w:p>
    <w:p w:rsidR="0075411D" w:rsidRPr="0075411D" w:rsidRDefault="0075411D" w:rsidP="0075411D">
      <w:pPr>
        <w:shd w:val="clear" w:color="auto" w:fill="FFFFFF"/>
        <w:spacing w:after="0" w:line="240" w:lineRule="auto"/>
        <w:ind w:left="360"/>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color w:val="222222"/>
          <w:sz w:val="20"/>
          <w:szCs w:val="20"/>
        </w:rPr>
        <w:t>A copy of Passport/ Aadhar card</w:t>
      </w:r>
    </w:p>
    <w:p w:rsidR="0075411D" w:rsidRPr="0075411D" w:rsidRDefault="0075411D" w:rsidP="0075411D">
      <w:pPr>
        <w:shd w:val="clear" w:color="auto" w:fill="FFFFFF"/>
        <w:spacing w:after="0" w:line="240" w:lineRule="auto"/>
        <w:ind w:left="360"/>
        <w:jc w:val="both"/>
        <w:rPr>
          <w:rFonts w:ascii="Calibri" w:eastAsia="Times New Roman" w:hAnsi="Calibri" w:cs="Calibri"/>
          <w:color w:val="222222"/>
        </w:rPr>
      </w:pPr>
      <w:r w:rsidRPr="0075411D">
        <w:rPr>
          <w:rFonts w:ascii="Arial" w:eastAsia="Times New Roman" w:hAnsi="Arial" w:cs="Arial"/>
          <w:color w:val="222222"/>
          <w:sz w:val="20"/>
          <w:szCs w:val="20"/>
        </w:rPr>
        <w:t> </w:t>
      </w:r>
    </w:p>
    <w:p w:rsidR="0075411D" w:rsidRPr="0075411D" w:rsidRDefault="0075411D" w:rsidP="0075411D">
      <w:pPr>
        <w:shd w:val="clear" w:color="auto" w:fill="FFFFFF"/>
        <w:spacing w:after="0" w:line="240" w:lineRule="auto"/>
        <w:ind w:right="99"/>
        <w:jc w:val="both"/>
        <w:rPr>
          <w:rFonts w:ascii="Calibri" w:eastAsia="Times New Roman" w:hAnsi="Calibri" w:cs="Calibri"/>
          <w:color w:val="222222"/>
        </w:rPr>
      </w:pPr>
      <w:r w:rsidRPr="0075411D">
        <w:rPr>
          <w:rFonts w:ascii="Arial" w:eastAsia="Times New Roman" w:hAnsi="Arial" w:cs="Arial"/>
          <w:color w:val="222222"/>
          <w:sz w:val="20"/>
          <w:szCs w:val="20"/>
        </w:rPr>
        <w:t>The above listed documents should be submitted before </w:t>
      </w:r>
      <w:r w:rsidRPr="0075411D">
        <w:rPr>
          <w:rFonts w:ascii="Arial" w:eastAsia="Times New Roman" w:hAnsi="Arial" w:cs="Arial"/>
          <w:color w:val="000000"/>
          <w:sz w:val="20"/>
          <w:szCs w:val="20"/>
        </w:rPr>
        <w:t>the commencement of the First Semester Classes.</w:t>
      </w:r>
    </w:p>
    <w:p w:rsidR="0075411D" w:rsidRPr="0075411D" w:rsidRDefault="0075411D" w:rsidP="0075411D">
      <w:pPr>
        <w:shd w:val="clear" w:color="auto" w:fill="FFFFFF"/>
        <w:spacing w:after="0" w:line="240" w:lineRule="auto"/>
        <w:jc w:val="both"/>
        <w:rPr>
          <w:rFonts w:ascii="Calibri" w:eastAsia="Times New Roman" w:hAnsi="Calibri" w:cs="Calibri"/>
          <w:color w:val="222222"/>
        </w:rPr>
      </w:pPr>
      <w:r w:rsidRPr="0075411D">
        <w:rPr>
          <w:rFonts w:ascii="Arial" w:eastAsia="Times New Roman" w:hAnsi="Arial" w:cs="Arial"/>
          <w:b/>
          <w:bCs/>
          <w:color w:val="222222"/>
          <w:sz w:val="20"/>
          <w:szCs w:val="20"/>
        </w:rPr>
        <w:t> </w:t>
      </w:r>
    </w:p>
    <w:p w:rsidR="0075411D" w:rsidRPr="0075411D" w:rsidRDefault="0075411D" w:rsidP="0075411D">
      <w:pPr>
        <w:shd w:val="clear" w:color="auto" w:fill="FFFFFF"/>
        <w:spacing w:after="0" w:line="240" w:lineRule="auto"/>
        <w:jc w:val="both"/>
        <w:rPr>
          <w:rFonts w:ascii="Calibri" w:eastAsia="Times New Roman" w:hAnsi="Calibri" w:cs="Calibri"/>
          <w:color w:val="222222"/>
        </w:rPr>
      </w:pPr>
      <w:r w:rsidRPr="0075411D">
        <w:rPr>
          <w:rFonts w:ascii="Arial" w:eastAsia="Times New Roman" w:hAnsi="Arial" w:cs="Arial"/>
          <w:b/>
          <w:bCs/>
          <w:color w:val="222222"/>
          <w:sz w:val="20"/>
          <w:szCs w:val="20"/>
        </w:rPr>
        <w:t>Note:</w:t>
      </w:r>
    </w:p>
    <w:p w:rsidR="0075411D" w:rsidRPr="0075411D" w:rsidRDefault="0075411D" w:rsidP="0075411D">
      <w:pPr>
        <w:shd w:val="clear" w:color="auto" w:fill="FFFFFF"/>
        <w:spacing w:after="0" w:line="240" w:lineRule="auto"/>
        <w:ind w:left="360" w:right="99"/>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color w:val="000000"/>
          <w:sz w:val="20"/>
          <w:szCs w:val="20"/>
        </w:rPr>
        <w:t>Selection procedure is on Merit Basis, Written Test and Personal Interview</w:t>
      </w:r>
      <w:r w:rsidRPr="0075411D">
        <w:rPr>
          <w:rFonts w:ascii="Arial" w:eastAsia="Times New Roman" w:hAnsi="Arial" w:cs="Arial"/>
          <w:color w:val="222222"/>
          <w:sz w:val="20"/>
          <w:szCs w:val="20"/>
        </w:rPr>
        <w:t>.</w:t>
      </w:r>
    </w:p>
    <w:p w:rsidR="0075411D" w:rsidRPr="0075411D" w:rsidRDefault="0075411D" w:rsidP="0075411D">
      <w:pPr>
        <w:shd w:val="clear" w:color="auto" w:fill="FFFFFF"/>
        <w:spacing w:after="0" w:line="240" w:lineRule="auto"/>
        <w:ind w:left="360" w:right="99"/>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color w:val="000000"/>
          <w:sz w:val="20"/>
          <w:szCs w:val="20"/>
        </w:rPr>
        <w:t>Student should have secured minimum 50% in UG &amp; should not have any backlogs.</w:t>
      </w:r>
    </w:p>
    <w:p w:rsidR="0075411D" w:rsidRPr="0075411D" w:rsidRDefault="0075411D" w:rsidP="0075411D">
      <w:pPr>
        <w:shd w:val="clear" w:color="auto" w:fill="FFFFFF"/>
        <w:spacing w:after="0" w:line="240" w:lineRule="auto"/>
        <w:ind w:right="99"/>
        <w:jc w:val="both"/>
        <w:rPr>
          <w:rFonts w:ascii="Calibri" w:eastAsia="Times New Roman" w:hAnsi="Calibri" w:cs="Calibri"/>
          <w:color w:val="222222"/>
        </w:rPr>
      </w:pPr>
      <w:r w:rsidRPr="0075411D">
        <w:rPr>
          <w:rFonts w:ascii="Arial" w:eastAsia="Times New Roman" w:hAnsi="Arial" w:cs="Arial"/>
          <w:color w:val="222222"/>
          <w:sz w:val="20"/>
          <w:szCs w:val="20"/>
        </w:rPr>
        <w:t> </w:t>
      </w:r>
    </w:p>
    <w:tbl>
      <w:tblPr>
        <w:tblW w:w="10075" w:type="dxa"/>
        <w:shd w:val="clear" w:color="auto" w:fill="FFFFFF"/>
        <w:tblCellMar>
          <w:left w:w="0" w:type="dxa"/>
          <w:right w:w="0" w:type="dxa"/>
        </w:tblCellMar>
        <w:tblLook w:val="04A0"/>
      </w:tblPr>
      <w:tblGrid>
        <w:gridCol w:w="2245"/>
        <w:gridCol w:w="3060"/>
        <w:gridCol w:w="1530"/>
        <w:gridCol w:w="3240"/>
      </w:tblGrid>
      <w:tr w:rsidR="0075411D" w:rsidRPr="0075411D" w:rsidTr="0075411D">
        <w:trPr>
          <w:trHeight w:val="288"/>
        </w:trPr>
        <w:tc>
          <w:tcPr>
            <w:tcW w:w="2245"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rsidR="0075411D" w:rsidRPr="0075411D" w:rsidRDefault="0075411D" w:rsidP="0075411D">
            <w:pPr>
              <w:spacing w:after="0" w:line="240" w:lineRule="auto"/>
              <w:ind w:right="99"/>
              <w:jc w:val="both"/>
              <w:rPr>
                <w:rFonts w:ascii="Calibri" w:eastAsia="Times New Roman" w:hAnsi="Calibri" w:cs="Calibri"/>
                <w:color w:val="222222"/>
              </w:rPr>
            </w:pPr>
            <w:r w:rsidRPr="0075411D">
              <w:rPr>
                <w:rFonts w:ascii="Arial" w:eastAsia="Times New Roman" w:hAnsi="Arial" w:cs="Arial"/>
                <w:b/>
                <w:bCs/>
                <w:color w:val="222222"/>
                <w:sz w:val="20"/>
                <w:szCs w:val="20"/>
                <w:lang w:val="en-GB"/>
              </w:rPr>
              <w:t>Study Campus</w:t>
            </w:r>
          </w:p>
        </w:tc>
        <w:tc>
          <w:tcPr>
            <w:tcW w:w="306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rsidR="0075411D" w:rsidRPr="0075411D" w:rsidRDefault="0075411D" w:rsidP="0075411D">
            <w:pPr>
              <w:spacing w:after="0" w:line="240" w:lineRule="auto"/>
              <w:ind w:right="99"/>
              <w:jc w:val="center"/>
              <w:rPr>
                <w:rFonts w:ascii="Calibri" w:eastAsia="Times New Roman" w:hAnsi="Calibri" w:cs="Calibri"/>
                <w:color w:val="222222"/>
              </w:rPr>
            </w:pPr>
            <w:r w:rsidRPr="0075411D">
              <w:rPr>
                <w:rFonts w:ascii="Arial" w:eastAsia="Times New Roman" w:hAnsi="Arial" w:cs="Arial"/>
                <w:b/>
                <w:bCs/>
                <w:color w:val="222222"/>
                <w:sz w:val="20"/>
                <w:szCs w:val="20"/>
                <w:lang w:val="en-GB"/>
              </w:rPr>
              <w:t>Instalment</w:t>
            </w:r>
          </w:p>
        </w:tc>
        <w:tc>
          <w:tcPr>
            <w:tcW w:w="15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5411D" w:rsidRPr="0075411D" w:rsidRDefault="0075411D" w:rsidP="0075411D">
            <w:pPr>
              <w:spacing w:after="0" w:line="240" w:lineRule="auto"/>
              <w:ind w:right="99"/>
              <w:jc w:val="center"/>
              <w:rPr>
                <w:rFonts w:ascii="Calibri" w:eastAsia="Times New Roman" w:hAnsi="Calibri" w:cs="Calibri"/>
                <w:color w:val="222222"/>
              </w:rPr>
            </w:pPr>
            <w:r w:rsidRPr="0075411D">
              <w:rPr>
                <w:rFonts w:ascii="Arial" w:eastAsia="Times New Roman" w:hAnsi="Arial" w:cs="Arial"/>
                <w:b/>
                <w:bCs/>
                <w:color w:val="222222"/>
                <w:sz w:val="20"/>
                <w:szCs w:val="20"/>
                <w:lang w:val="en-GB"/>
              </w:rPr>
              <w:t>Amount (INR)</w:t>
            </w:r>
          </w:p>
        </w:tc>
        <w:tc>
          <w:tcPr>
            <w:tcW w:w="32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5411D" w:rsidRPr="0075411D" w:rsidRDefault="0075411D" w:rsidP="0075411D">
            <w:pPr>
              <w:spacing w:after="0" w:line="240" w:lineRule="auto"/>
              <w:ind w:right="99"/>
              <w:jc w:val="center"/>
              <w:rPr>
                <w:rFonts w:ascii="Calibri" w:eastAsia="Times New Roman" w:hAnsi="Calibri" w:cs="Calibri"/>
                <w:color w:val="222222"/>
              </w:rPr>
            </w:pPr>
            <w:r w:rsidRPr="0075411D">
              <w:rPr>
                <w:rFonts w:ascii="Arial" w:eastAsia="Times New Roman" w:hAnsi="Arial" w:cs="Arial"/>
                <w:b/>
                <w:bCs/>
                <w:color w:val="222222"/>
                <w:sz w:val="20"/>
                <w:szCs w:val="20"/>
                <w:lang w:val="en-GB"/>
              </w:rPr>
              <w:t>Payment Date</w:t>
            </w:r>
          </w:p>
        </w:tc>
      </w:tr>
      <w:tr w:rsidR="0075411D" w:rsidRPr="0075411D" w:rsidTr="0075411D">
        <w:trPr>
          <w:trHeight w:val="288"/>
        </w:trPr>
        <w:tc>
          <w:tcPr>
            <w:tcW w:w="224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rPr>
                <w:rFonts w:ascii="Calibri" w:eastAsia="Times New Roman" w:hAnsi="Calibri" w:cs="Calibri"/>
                <w:color w:val="222222"/>
              </w:rPr>
            </w:pPr>
            <w:r w:rsidRPr="0075411D">
              <w:rPr>
                <w:rFonts w:ascii="Arial" w:eastAsia="Times New Roman" w:hAnsi="Arial" w:cs="Arial"/>
                <w:b/>
                <w:bCs/>
                <w:color w:val="222222"/>
                <w:sz w:val="20"/>
                <w:szCs w:val="20"/>
                <w:lang w:val="en-GB"/>
              </w:rPr>
              <w:t>School of Sciences</w:t>
            </w:r>
          </w:p>
          <w:p w:rsidR="0075411D" w:rsidRPr="0075411D" w:rsidRDefault="0075411D" w:rsidP="0075411D">
            <w:pPr>
              <w:spacing w:after="0" w:line="240" w:lineRule="auto"/>
              <w:ind w:right="99"/>
              <w:rPr>
                <w:rFonts w:ascii="Calibri" w:eastAsia="Times New Roman" w:hAnsi="Calibri" w:cs="Calibri"/>
                <w:color w:val="222222"/>
              </w:rPr>
            </w:pPr>
            <w:r w:rsidRPr="0075411D">
              <w:rPr>
                <w:rFonts w:ascii="Arial" w:eastAsia="Times New Roman" w:hAnsi="Arial" w:cs="Arial"/>
                <w:b/>
                <w:bCs/>
                <w:color w:val="222222"/>
                <w:sz w:val="20"/>
                <w:szCs w:val="20"/>
                <w:lang w:val="en-GB"/>
              </w:rPr>
              <w:t>JC Road</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both"/>
              <w:rPr>
                <w:rFonts w:ascii="Calibri" w:eastAsia="Times New Roman" w:hAnsi="Calibri" w:cs="Calibri"/>
                <w:color w:val="222222"/>
              </w:rPr>
            </w:pPr>
            <w:r w:rsidRPr="0075411D">
              <w:rPr>
                <w:rFonts w:ascii="Arial" w:eastAsia="Times New Roman" w:hAnsi="Arial" w:cs="Arial"/>
                <w:color w:val="222222"/>
                <w:sz w:val="20"/>
                <w:szCs w:val="20"/>
                <w:lang w:val="en-GB"/>
              </w:rPr>
              <w:t>Registration Fee (One Time)*</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right"/>
              <w:rPr>
                <w:rFonts w:ascii="Calibri" w:eastAsia="Times New Roman" w:hAnsi="Calibri" w:cs="Calibri"/>
                <w:color w:val="222222"/>
              </w:rPr>
            </w:pPr>
            <w:r w:rsidRPr="0075411D">
              <w:rPr>
                <w:rFonts w:ascii="Arial" w:eastAsia="Times New Roman" w:hAnsi="Arial" w:cs="Arial"/>
                <w:color w:val="222222"/>
                <w:sz w:val="20"/>
                <w:szCs w:val="20"/>
                <w:lang w:val="en-GB"/>
              </w:rPr>
              <w:t>15,000</w:t>
            </w:r>
          </w:p>
        </w:tc>
        <w:tc>
          <w:tcPr>
            <w:tcW w:w="324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rPr>
                <w:rFonts w:ascii="Calibri" w:eastAsia="Times New Roman" w:hAnsi="Calibri" w:cs="Calibri"/>
                <w:color w:val="222222"/>
              </w:rPr>
            </w:pPr>
            <w:r w:rsidRPr="0075411D">
              <w:rPr>
                <w:rFonts w:ascii="Calibri" w:eastAsia="Times New Roman" w:hAnsi="Calibri" w:cs="Calibri"/>
                <w:color w:val="222222"/>
              </w:rPr>
              <w:t>On or Before 09-May-20</w:t>
            </w:r>
          </w:p>
        </w:tc>
      </w:tr>
      <w:tr w:rsidR="0075411D" w:rsidRPr="0075411D" w:rsidTr="0075411D">
        <w:trPr>
          <w:trHeight w:val="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5411D" w:rsidRPr="0075411D" w:rsidRDefault="0075411D" w:rsidP="0075411D">
            <w:pPr>
              <w:spacing w:after="0" w:line="240" w:lineRule="auto"/>
              <w:rPr>
                <w:rFonts w:ascii="Calibri" w:eastAsia="Times New Roman" w:hAnsi="Calibri" w:cs="Calibri"/>
                <w:color w:val="222222"/>
              </w:rPr>
            </w:pP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both"/>
              <w:rPr>
                <w:rFonts w:ascii="Calibri" w:eastAsia="Times New Roman" w:hAnsi="Calibri" w:cs="Calibri"/>
                <w:color w:val="222222"/>
              </w:rPr>
            </w:pPr>
            <w:r w:rsidRPr="0075411D">
              <w:rPr>
                <w:rFonts w:ascii="Arial" w:eastAsia="Times New Roman" w:hAnsi="Arial" w:cs="Arial"/>
                <w:color w:val="222222"/>
                <w:sz w:val="20"/>
                <w:szCs w:val="20"/>
                <w:lang w:val="en-GB"/>
              </w:rPr>
              <w:t>I Instalment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right"/>
              <w:rPr>
                <w:rFonts w:ascii="Calibri" w:eastAsia="Times New Roman" w:hAnsi="Calibri" w:cs="Calibri"/>
                <w:color w:val="222222"/>
              </w:rPr>
            </w:pPr>
            <w:r w:rsidRPr="0075411D">
              <w:rPr>
                <w:rFonts w:ascii="Arial" w:eastAsia="Times New Roman" w:hAnsi="Arial" w:cs="Arial"/>
                <w:color w:val="222222"/>
                <w:sz w:val="20"/>
                <w:szCs w:val="20"/>
                <w:lang w:val="en-GB"/>
              </w:rPr>
              <w:t>70,000</w:t>
            </w:r>
          </w:p>
        </w:tc>
        <w:tc>
          <w:tcPr>
            <w:tcW w:w="0" w:type="auto"/>
            <w:vMerge/>
            <w:tcBorders>
              <w:top w:val="nil"/>
              <w:left w:val="nil"/>
              <w:bottom w:val="single" w:sz="8" w:space="0" w:color="auto"/>
              <w:right w:val="single" w:sz="8" w:space="0" w:color="auto"/>
            </w:tcBorders>
            <w:shd w:val="clear" w:color="auto" w:fill="FFFFFF"/>
            <w:vAlign w:val="center"/>
            <w:hideMark/>
          </w:tcPr>
          <w:p w:rsidR="0075411D" w:rsidRPr="0075411D" w:rsidRDefault="0075411D" w:rsidP="0075411D">
            <w:pPr>
              <w:spacing w:after="0" w:line="240" w:lineRule="auto"/>
              <w:rPr>
                <w:rFonts w:ascii="Calibri" w:eastAsia="Times New Roman" w:hAnsi="Calibri" w:cs="Calibri"/>
                <w:color w:val="222222"/>
              </w:rPr>
            </w:pPr>
          </w:p>
        </w:tc>
      </w:tr>
      <w:tr w:rsidR="0075411D" w:rsidRPr="0075411D" w:rsidTr="0075411D">
        <w:trPr>
          <w:trHeight w:val="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5411D" w:rsidRPr="0075411D" w:rsidRDefault="0075411D" w:rsidP="0075411D">
            <w:pPr>
              <w:spacing w:after="0" w:line="240" w:lineRule="auto"/>
              <w:rPr>
                <w:rFonts w:ascii="Calibri" w:eastAsia="Times New Roman" w:hAnsi="Calibri" w:cs="Calibri"/>
                <w:color w:val="222222"/>
              </w:rPr>
            </w:pP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both"/>
              <w:rPr>
                <w:rFonts w:ascii="Calibri" w:eastAsia="Times New Roman" w:hAnsi="Calibri" w:cs="Calibri"/>
                <w:color w:val="222222"/>
              </w:rPr>
            </w:pPr>
            <w:r w:rsidRPr="0075411D">
              <w:rPr>
                <w:rFonts w:ascii="Arial" w:eastAsia="Times New Roman" w:hAnsi="Arial" w:cs="Arial"/>
                <w:color w:val="222222"/>
                <w:sz w:val="20"/>
                <w:szCs w:val="20"/>
                <w:lang w:val="en-GB"/>
              </w:rPr>
              <w:t>II Instalment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right"/>
              <w:rPr>
                <w:rFonts w:ascii="Calibri" w:eastAsia="Times New Roman" w:hAnsi="Calibri" w:cs="Calibri"/>
                <w:color w:val="222222"/>
              </w:rPr>
            </w:pPr>
            <w:r w:rsidRPr="0075411D">
              <w:rPr>
                <w:rFonts w:ascii="Arial" w:eastAsia="Times New Roman" w:hAnsi="Arial" w:cs="Arial"/>
                <w:color w:val="222222"/>
                <w:sz w:val="20"/>
                <w:szCs w:val="20"/>
                <w:lang w:val="en-GB"/>
              </w:rPr>
              <w:t>1,15,000</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rPr>
                <w:rFonts w:ascii="Calibri" w:eastAsia="Times New Roman" w:hAnsi="Calibri" w:cs="Calibri"/>
                <w:color w:val="222222"/>
              </w:rPr>
            </w:pPr>
            <w:r w:rsidRPr="0075411D">
              <w:rPr>
                <w:rFonts w:ascii="Arial" w:eastAsia="Times New Roman" w:hAnsi="Arial" w:cs="Arial"/>
                <w:color w:val="222222"/>
                <w:sz w:val="20"/>
                <w:szCs w:val="20"/>
                <w:lang w:val="en-GB"/>
              </w:rPr>
              <w:t>20-Jul-20 to 28-Jul-20</w:t>
            </w:r>
          </w:p>
        </w:tc>
      </w:tr>
      <w:tr w:rsidR="0075411D" w:rsidRPr="0075411D" w:rsidTr="0075411D">
        <w:trPr>
          <w:trHeight w:val="28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5411D" w:rsidRPr="0075411D" w:rsidRDefault="0075411D" w:rsidP="0075411D">
            <w:pPr>
              <w:spacing w:after="0" w:line="240" w:lineRule="auto"/>
              <w:rPr>
                <w:rFonts w:ascii="Calibri" w:eastAsia="Times New Roman" w:hAnsi="Calibri" w:cs="Calibri"/>
                <w:color w:val="222222"/>
              </w:rPr>
            </w:pP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both"/>
              <w:rPr>
                <w:rFonts w:ascii="Calibri" w:eastAsia="Times New Roman" w:hAnsi="Calibri" w:cs="Calibri"/>
                <w:color w:val="222222"/>
              </w:rPr>
            </w:pPr>
            <w:r w:rsidRPr="0075411D">
              <w:rPr>
                <w:rFonts w:ascii="Arial" w:eastAsia="Times New Roman" w:hAnsi="Arial" w:cs="Arial"/>
                <w:color w:val="222222"/>
                <w:sz w:val="20"/>
                <w:szCs w:val="20"/>
                <w:lang w:val="en-GB"/>
              </w:rPr>
              <w:t>III Instalment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jc w:val="right"/>
              <w:rPr>
                <w:rFonts w:ascii="Calibri" w:eastAsia="Times New Roman" w:hAnsi="Calibri" w:cs="Calibri"/>
                <w:color w:val="222222"/>
              </w:rPr>
            </w:pPr>
            <w:r w:rsidRPr="0075411D">
              <w:rPr>
                <w:rFonts w:ascii="Arial" w:eastAsia="Times New Roman" w:hAnsi="Arial" w:cs="Arial"/>
                <w:color w:val="222222"/>
                <w:sz w:val="20"/>
                <w:szCs w:val="20"/>
                <w:lang w:val="en-GB"/>
              </w:rPr>
              <w:t>1,85,000</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5411D" w:rsidRPr="0075411D" w:rsidRDefault="0075411D" w:rsidP="0075411D">
            <w:pPr>
              <w:spacing w:after="0" w:line="240" w:lineRule="auto"/>
              <w:ind w:right="99"/>
              <w:rPr>
                <w:rFonts w:ascii="Calibri" w:eastAsia="Times New Roman" w:hAnsi="Calibri" w:cs="Calibri"/>
                <w:color w:val="222222"/>
              </w:rPr>
            </w:pPr>
            <w:r w:rsidRPr="0075411D">
              <w:rPr>
                <w:rFonts w:ascii="Arial" w:eastAsia="Times New Roman" w:hAnsi="Arial" w:cs="Arial"/>
                <w:color w:val="222222"/>
                <w:sz w:val="20"/>
                <w:szCs w:val="20"/>
                <w:lang w:val="en-GB"/>
              </w:rPr>
              <w:t>21-Apr-21 to 29-Apr-21</w:t>
            </w:r>
          </w:p>
        </w:tc>
      </w:tr>
      <w:tr w:rsidR="0075411D" w:rsidRPr="0075411D" w:rsidTr="0075411D">
        <w:trPr>
          <w:trHeight w:val="288"/>
        </w:trPr>
        <w:tc>
          <w:tcPr>
            <w:tcW w:w="5305"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75411D" w:rsidRPr="0075411D" w:rsidRDefault="0075411D" w:rsidP="0075411D">
            <w:pPr>
              <w:spacing w:after="0" w:line="240" w:lineRule="auto"/>
              <w:ind w:right="99"/>
              <w:jc w:val="center"/>
              <w:rPr>
                <w:rFonts w:ascii="Calibri" w:eastAsia="Times New Roman" w:hAnsi="Calibri" w:cs="Calibri"/>
                <w:color w:val="222222"/>
              </w:rPr>
            </w:pPr>
            <w:r w:rsidRPr="0075411D">
              <w:rPr>
                <w:rFonts w:ascii="Arial" w:eastAsia="Times New Roman" w:hAnsi="Arial" w:cs="Arial"/>
                <w:b/>
                <w:bCs/>
                <w:color w:val="222222"/>
                <w:sz w:val="20"/>
                <w:szCs w:val="20"/>
                <w:lang w:val="en-GB"/>
              </w:rPr>
              <w:t>Total</w:t>
            </w:r>
          </w:p>
        </w:tc>
        <w:tc>
          <w:tcPr>
            <w:tcW w:w="153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5411D" w:rsidRPr="0075411D" w:rsidRDefault="0075411D" w:rsidP="0075411D">
            <w:pPr>
              <w:spacing w:after="0" w:line="240" w:lineRule="auto"/>
              <w:ind w:right="99"/>
              <w:jc w:val="right"/>
              <w:rPr>
                <w:rFonts w:ascii="Calibri" w:eastAsia="Times New Roman" w:hAnsi="Calibri" w:cs="Calibri"/>
                <w:color w:val="222222"/>
              </w:rPr>
            </w:pPr>
            <w:r w:rsidRPr="0075411D">
              <w:rPr>
                <w:rFonts w:ascii="Arial" w:eastAsia="Times New Roman" w:hAnsi="Arial" w:cs="Arial"/>
                <w:b/>
                <w:bCs/>
                <w:color w:val="222222"/>
                <w:sz w:val="20"/>
                <w:szCs w:val="20"/>
                <w:lang w:val="en-GB"/>
              </w:rPr>
              <w:t>3,85,000</w:t>
            </w:r>
          </w:p>
        </w:tc>
        <w:tc>
          <w:tcPr>
            <w:tcW w:w="324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5411D" w:rsidRPr="0075411D" w:rsidRDefault="0075411D" w:rsidP="0075411D">
            <w:pPr>
              <w:spacing w:after="0" w:line="240" w:lineRule="auto"/>
              <w:ind w:right="99"/>
              <w:jc w:val="right"/>
              <w:rPr>
                <w:rFonts w:ascii="Calibri" w:eastAsia="Times New Roman" w:hAnsi="Calibri" w:cs="Calibri"/>
                <w:color w:val="222222"/>
              </w:rPr>
            </w:pPr>
            <w:r w:rsidRPr="0075411D">
              <w:rPr>
                <w:rFonts w:ascii="Arial" w:eastAsia="Times New Roman" w:hAnsi="Arial" w:cs="Arial"/>
                <w:b/>
                <w:bCs/>
                <w:color w:val="222222"/>
                <w:sz w:val="20"/>
                <w:szCs w:val="20"/>
                <w:lang w:val="en-GB"/>
              </w:rPr>
              <w:t> </w:t>
            </w:r>
          </w:p>
        </w:tc>
      </w:tr>
    </w:tbl>
    <w:p w:rsidR="0075411D" w:rsidRPr="0075411D" w:rsidRDefault="0075411D" w:rsidP="0075411D">
      <w:pPr>
        <w:shd w:val="clear" w:color="auto" w:fill="FFFFFF"/>
        <w:spacing w:after="0" w:line="240" w:lineRule="auto"/>
        <w:rPr>
          <w:rFonts w:ascii="Times New Roman" w:eastAsia="Times New Roman" w:hAnsi="Times New Roman" w:cs="Times New Roman"/>
          <w:color w:val="222222"/>
          <w:sz w:val="24"/>
          <w:szCs w:val="24"/>
        </w:rPr>
      </w:pPr>
      <w:r w:rsidRPr="0075411D">
        <w:rPr>
          <w:rFonts w:ascii="Arial" w:eastAsia="Times New Roman" w:hAnsi="Arial" w:cs="Arial"/>
          <w:b/>
          <w:bCs/>
          <w:i/>
          <w:iCs/>
          <w:color w:val="222222"/>
          <w:sz w:val="16"/>
          <w:szCs w:val="16"/>
        </w:rPr>
        <w:t>* </w:t>
      </w:r>
      <w:r w:rsidRPr="0075411D">
        <w:rPr>
          <w:rFonts w:ascii="Arial" w:eastAsia="Times New Roman" w:hAnsi="Arial" w:cs="Arial"/>
          <w:i/>
          <w:iCs/>
          <w:color w:val="222222"/>
          <w:sz w:val="16"/>
          <w:szCs w:val="16"/>
        </w:rPr>
        <w:t>Registration Fee is non-refundable &amp; In case of any admission cancellation, fees will be refunded as per JU Refund Policy.</w:t>
      </w:r>
    </w:p>
    <w:p w:rsidR="0075411D" w:rsidRPr="0075411D" w:rsidRDefault="0075411D" w:rsidP="0075411D">
      <w:pPr>
        <w:shd w:val="clear" w:color="auto" w:fill="FFFFFF"/>
        <w:spacing w:after="0" w:line="240" w:lineRule="auto"/>
        <w:rPr>
          <w:rFonts w:ascii="Times New Roman" w:eastAsia="Times New Roman" w:hAnsi="Times New Roman" w:cs="Times New Roman"/>
          <w:color w:val="222222"/>
          <w:sz w:val="24"/>
          <w:szCs w:val="24"/>
        </w:rPr>
      </w:pPr>
      <w:r w:rsidRPr="0075411D">
        <w:rPr>
          <w:rFonts w:ascii="Arial" w:eastAsia="Times New Roman" w:hAnsi="Arial" w:cs="Arial"/>
          <w:i/>
          <w:iCs/>
          <w:color w:val="222222"/>
          <w:sz w:val="16"/>
          <w:szCs w:val="16"/>
        </w:rPr>
        <w:t>  Refer website </w:t>
      </w:r>
      <w:hyperlink r:id="rId4" w:tgtFrame="_blank" w:history="1">
        <w:r w:rsidRPr="0075411D">
          <w:rPr>
            <w:rFonts w:ascii="Arial" w:eastAsia="Times New Roman" w:hAnsi="Arial" w:cs="Arial"/>
            <w:i/>
            <w:iCs/>
            <w:color w:val="0563C1"/>
            <w:sz w:val="16"/>
            <w:u w:val="single"/>
          </w:rPr>
          <w:t>www.jainuniversity.ac.in</w:t>
        </w:r>
      </w:hyperlink>
      <w:r w:rsidRPr="0075411D">
        <w:rPr>
          <w:rFonts w:ascii="Arial" w:eastAsia="Times New Roman" w:hAnsi="Arial" w:cs="Arial"/>
          <w:i/>
          <w:iCs/>
          <w:color w:val="222222"/>
          <w:sz w:val="16"/>
          <w:szCs w:val="16"/>
        </w:rPr>
        <w:t> for student Admission Cancellation &amp; Refund Summary</w:t>
      </w:r>
    </w:p>
    <w:p w:rsidR="0075411D" w:rsidRPr="0075411D" w:rsidRDefault="0075411D" w:rsidP="0075411D">
      <w:pPr>
        <w:shd w:val="clear" w:color="auto" w:fill="FFFFFF"/>
        <w:spacing w:after="0" w:line="240" w:lineRule="auto"/>
        <w:rPr>
          <w:rFonts w:ascii="Times New Roman" w:eastAsia="Times New Roman" w:hAnsi="Times New Roman" w:cs="Times New Roman"/>
          <w:color w:val="222222"/>
          <w:sz w:val="24"/>
          <w:szCs w:val="24"/>
        </w:rPr>
      </w:pPr>
      <w:r w:rsidRPr="0075411D">
        <w:rPr>
          <w:rFonts w:ascii="Arial" w:eastAsia="Times New Roman" w:hAnsi="Arial" w:cs="Arial"/>
          <w:b/>
          <w:bCs/>
          <w:color w:val="222222"/>
          <w:sz w:val="20"/>
          <w:szCs w:val="20"/>
        </w:rPr>
        <w:t> </w:t>
      </w:r>
    </w:p>
    <w:p w:rsidR="0075411D" w:rsidRPr="0075411D" w:rsidRDefault="0075411D" w:rsidP="0075411D">
      <w:pPr>
        <w:shd w:val="clear" w:color="auto" w:fill="FFFFFF"/>
        <w:spacing w:after="0" w:line="240" w:lineRule="auto"/>
        <w:ind w:right="96"/>
        <w:jc w:val="both"/>
        <w:rPr>
          <w:rFonts w:ascii="Calibri" w:eastAsia="Times New Roman" w:hAnsi="Calibri" w:cs="Calibri"/>
          <w:color w:val="222222"/>
        </w:rPr>
      </w:pPr>
      <w:r w:rsidRPr="0075411D">
        <w:rPr>
          <w:rFonts w:ascii="Arial" w:eastAsia="Times New Roman" w:hAnsi="Arial" w:cs="Arial"/>
          <w:color w:val="222222"/>
          <w:sz w:val="20"/>
          <w:szCs w:val="20"/>
        </w:rPr>
        <w:t>Students can pay the fees using any one of the following modes of payment.</w:t>
      </w:r>
    </w:p>
    <w:p w:rsidR="0075411D" w:rsidRPr="0075411D" w:rsidRDefault="0075411D" w:rsidP="0075411D">
      <w:pPr>
        <w:shd w:val="clear" w:color="auto" w:fill="FFFFFF"/>
        <w:spacing w:after="0" w:line="240" w:lineRule="auto"/>
        <w:ind w:left="720" w:right="96"/>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b/>
          <w:bCs/>
          <w:color w:val="222222"/>
          <w:sz w:val="20"/>
          <w:szCs w:val="20"/>
        </w:rPr>
        <w:t>State Bank Collect (SBI)</w:t>
      </w:r>
      <w:r w:rsidRPr="0075411D">
        <w:rPr>
          <w:rFonts w:ascii="Arial" w:eastAsia="Times New Roman" w:hAnsi="Arial" w:cs="Arial"/>
          <w:color w:val="222222"/>
          <w:sz w:val="20"/>
          <w:szCs w:val="20"/>
        </w:rPr>
        <w:t> – Please refer the flow chart annexure.</w:t>
      </w:r>
    </w:p>
    <w:p w:rsidR="0075411D" w:rsidRPr="0075411D" w:rsidRDefault="0075411D" w:rsidP="0075411D">
      <w:pPr>
        <w:shd w:val="clear" w:color="auto" w:fill="FFFFFF"/>
        <w:spacing w:after="0" w:line="240" w:lineRule="auto"/>
        <w:ind w:left="720" w:right="96"/>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b/>
          <w:bCs/>
          <w:color w:val="222222"/>
          <w:sz w:val="20"/>
          <w:szCs w:val="20"/>
        </w:rPr>
        <w:t>Cash</w:t>
      </w:r>
      <w:r w:rsidRPr="0075411D">
        <w:rPr>
          <w:rFonts w:ascii="Arial" w:eastAsia="Times New Roman" w:hAnsi="Arial" w:cs="Arial"/>
          <w:color w:val="222222"/>
          <w:sz w:val="20"/>
          <w:szCs w:val="20"/>
        </w:rPr>
        <w:t> - The fee can be remitted in cash at the Office of Student Fee Services, Jayanagar 9</w:t>
      </w:r>
      <w:r w:rsidRPr="0075411D">
        <w:rPr>
          <w:rFonts w:ascii="Arial" w:eastAsia="Times New Roman" w:hAnsi="Arial" w:cs="Arial"/>
          <w:color w:val="222222"/>
          <w:sz w:val="20"/>
          <w:szCs w:val="20"/>
          <w:vertAlign w:val="superscript"/>
        </w:rPr>
        <w:t>th</w:t>
      </w:r>
      <w:r w:rsidRPr="0075411D">
        <w:rPr>
          <w:rFonts w:ascii="Arial" w:eastAsia="Times New Roman" w:hAnsi="Arial" w:cs="Arial"/>
          <w:color w:val="222222"/>
          <w:sz w:val="20"/>
          <w:szCs w:val="20"/>
        </w:rPr>
        <w:t> Block.</w:t>
      </w:r>
    </w:p>
    <w:p w:rsidR="0075411D" w:rsidRPr="0075411D" w:rsidRDefault="0075411D" w:rsidP="0075411D">
      <w:pPr>
        <w:shd w:val="clear" w:color="auto" w:fill="FFFFFF"/>
        <w:spacing w:after="0" w:line="240" w:lineRule="auto"/>
        <w:ind w:left="720" w:right="96"/>
        <w:jc w:val="both"/>
        <w:rPr>
          <w:rFonts w:ascii="Calibri" w:eastAsia="Times New Roman" w:hAnsi="Calibri" w:cs="Calibri"/>
          <w:color w:val="222222"/>
        </w:rPr>
      </w:pPr>
      <w:r w:rsidRPr="0075411D">
        <w:rPr>
          <w:rFonts w:ascii="Symbol" w:eastAsia="Times New Roman" w:hAnsi="Symbol" w:cs="Calibri"/>
          <w:color w:val="222222"/>
          <w:sz w:val="20"/>
          <w:szCs w:val="20"/>
        </w:rPr>
        <w:t></w:t>
      </w:r>
      <w:r w:rsidRPr="0075411D">
        <w:rPr>
          <w:rFonts w:ascii="Times New Roman" w:eastAsia="Times New Roman" w:hAnsi="Times New Roman" w:cs="Times New Roman"/>
          <w:color w:val="222222"/>
          <w:sz w:val="14"/>
          <w:szCs w:val="14"/>
        </w:rPr>
        <w:t>         </w:t>
      </w:r>
      <w:r w:rsidRPr="0075411D">
        <w:rPr>
          <w:rFonts w:ascii="Arial" w:eastAsia="Times New Roman" w:hAnsi="Arial" w:cs="Arial"/>
          <w:b/>
          <w:bCs/>
          <w:color w:val="222222"/>
          <w:sz w:val="20"/>
          <w:szCs w:val="20"/>
        </w:rPr>
        <w:t>Demand Draft (DD)</w:t>
      </w:r>
      <w:r w:rsidRPr="0075411D">
        <w:rPr>
          <w:rFonts w:ascii="Arial" w:eastAsia="Times New Roman" w:hAnsi="Arial" w:cs="Arial"/>
          <w:color w:val="222222"/>
          <w:sz w:val="20"/>
          <w:szCs w:val="20"/>
        </w:rPr>
        <w:t> - Drawn in favor of </w:t>
      </w:r>
      <w:r w:rsidRPr="0075411D">
        <w:rPr>
          <w:rFonts w:ascii="Arial" w:eastAsia="Times New Roman" w:hAnsi="Arial" w:cs="Arial"/>
          <w:b/>
          <w:bCs/>
          <w:color w:val="222222"/>
          <w:sz w:val="19"/>
          <w:szCs w:val="19"/>
        </w:rPr>
        <w:t>Jain University – SGS</w:t>
      </w:r>
      <w:r w:rsidRPr="0075411D">
        <w:rPr>
          <w:rFonts w:ascii="Arial" w:eastAsia="Times New Roman" w:hAnsi="Arial" w:cs="Arial"/>
          <w:color w:val="222222"/>
          <w:sz w:val="20"/>
          <w:szCs w:val="20"/>
        </w:rPr>
        <w:t>, payable at Bangalore and should be submitted at the Admissions Office, Jayanagar 9</w:t>
      </w:r>
      <w:r w:rsidRPr="0075411D">
        <w:rPr>
          <w:rFonts w:ascii="Arial" w:eastAsia="Times New Roman" w:hAnsi="Arial" w:cs="Arial"/>
          <w:color w:val="222222"/>
          <w:sz w:val="20"/>
          <w:szCs w:val="20"/>
          <w:vertAlign w:val="superscript"/>
        </w:rPr>
        <w:t>th</w:t>
      </w:r>
      <w:r w:rsidRPr="0075411D">
        <w:rPr>
          <w:rFonts w:ascii="Arial" w:eastAsia="Times New Roman" w:hAnsi="Arial" w:cs="Arial"/>
          <w:color w:val="222222"/>
          <w:sz w:val="20"/>
          <w:szCs w:val="20"/>
        </w:rPr>
        <w:t> Block in person.</w:t>
      </w:r>
    </w:p>
    <w:p w:rsidR="0075411D" w:rsidRPr="0075411D" w:rsidRDefault="0075411D" w:rsidP="0075411D">
      <w:pPr>
        <w:shd w:val="clear" w:color="auto" w:fill="FFFFFF"/>
        <w:spacing w:after="0" w:line="240" w:lineRule="auto"/>
        <w:ind w:right="96"/>
        <w:jc w:val="both"/>
        <w:rPr>
          <w:rFonts w:ascii="Calibri" w:eastAsia="Times New Roman" w:hAnsi="Calibri" w:cs="Calibri"/>
          <w:color w:val="222222"/>
        </w:rPr>
      </w:pPr>
      <w:r w:rsidRPr="0075411D">
        <w:rPr>
          <w:rFonts w:ascii="Arial" w:eastAsia="Times New Roman" w:hAnsi="Arial" w:cs="Arial"/>
          <w:color w:val="222222"/>
          <w:sz w:val="20"/>
          <w:szCs w:val="20"/>
        </w:rPr>
        <w:t> </w:t>
      </w:r>
    </w:p>
    <w:p w:rsidR="0075411D" w:rsidRPr="0075411D" w:rsidRDefault="0075411D" w:rsidP="0075411D">
      <w:pPr>
        <w:shd w:val="clear" w:color="auto" w:fill="FFFFFF"/>
        <w:spacing w:after="0" w:line="240" w:lineRule="auto"/>
        <w:ind w:right="96"/>
        <w:jc w:val="both"/>
        <w:rPr>
          <w:rFonts w:ascii="Calibri" w:eastAsia="Times New Roman" w:hAnsi="Calibri" w:cs="Calibri"/>
          <w:color w:val="222222"/>
        </w:rPr>
      </w:pPr>
      <w:r w:rsidRPr="0075411D">
        <w:rPr>
          <w:rFonts w:ascii="Arial" w:eastAsia="Times New Roman" w:hAnsi="Arial" w:cs="Arial"/>
          <w:color w:val="222222"/>
          <w:sz w:val="20"/>
          <w:szCs w:val="20"/>
        </w:rPr>
        <w:t>Details of hostel accommodation are available with the Admissions office. In case you opt for hostel facility you will be required to pay the hostel fee separately.</w:t>
      </w:r>
    </w:p>
    <w:p w:rsidR="0075411D" w:rsidRPr="0075411D" w:rsidRDefault="0075411D" w:rsidP="0075411D">
      <w:pPr>
        <w:shd w:val="clear" w:color="auto" w:fill="FFFFFF"/>
        <w:spacing w:after="0" w:line="240" w:lineRule="auto"/>
        <w:ind w:right="96"/>
        <w:jc w:val="both"/>
        <w:rPr>
          <w:rFonts w:ascii="Calibri" w:eastAsia="Times New Roman" w:hAnsi="Calibri" w:cs="Calibri"/>
          <w:color w:val="222222"/>
        </w:rPr>
      </w:pPr>
      <w:r w:rsidRPr="0075411D">
        <w:rPr>
          <w:rFonts w:ascii="Arial" w:eastAsia="Times New Roman" w:hAnsi="Arial" w:cs="Arial"/>
          <w:color w:val="222222"/>
          <w:sz w:val="20"/>
          <w:szCs w:val="20"/>
        </w:rPr>
        <w:t> </w:t>
      </w:r>
    </w:p>
    <w:p w:rsidR="0075411D" w:rsidRDefault="0075411D" w:rsidP="0075411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5411D">
        <w:rPr>
          <w:rFonts w:ascii="Arial" w:eastAsia="Times New Roman" w:hAnsi="Arial" w:cs="Arial"/>
          <w:color w:val="222222"/>
          <w:sz w:val="20"/>
          <w:szCs w:val="20"/>
        </w:rPr>
        <w:t>Should you require any further information, please call </w:t>
      </w:r>
      <w:r w:rsidRPr="0075411D">
        <w:rPr>
          <w:rFonts w:ascii="Arial" w:eastAsia="Times New Roman" w:hAnsi="Arial" w:cs="Arial"/>
          <w:b/>
          <w:bCs/>
          <w:color w:val="222222"/>
          <w:sz w:val="20"/>
          <w:szCs w:val="20"/>
        </w:rPr>
        <w:t>+91 7337613222 </w:t>
      </w:r>
      <w:r w:rsidRPr="0075411D">
        <w:rPr>
          <w:rFonts w:ascii="Arial" w:eastAsia="Times New Roman" w:hAnsi="Arial" w:cs="Arial"/>
          <w:color w:val="222222"/>
          <w:sz w:val="20"/>
          <w:szCs w:val="20"/>
        </w:rPr>
        <w:t>or email</w:t>
      </w:r>
      <w:r w:rsidRPr="0075411D">
        <w:rPr>
          <w:rFonts w:ascii="Arial" w:eastAsia="Times New Roman" w:hAnsi="Arial" w:cs="Arial"/>
          <w:b/>
          <w:bCs/>
          <w:color w:val="222222"/>
          <w:sz w:val="20"/>
          <w:szCs w:val="20"/>
        </w:rPr>
        <w:t> </w:t>
      </w:r>
      <w:hyperlink r:id="rId5" w:tgtFrame="_blank" w:history="1">
        <w:r w:rsidRPr="0075411D">
          <w:rPr>
            <w:rFonts w:ascii="Arial" w:eastAsia="Times New Roman" w:hAnsi="Arial" w:cs="Arial"/>
            <w:b/>
            <w:bCs/>
            <w:color w:val="1155CC"/>
            <w:sz w:val="20"/>
            <w:u w:val="single"/>
          </w:rPr>
          <w:t>k.saurabh@jainuniversity.ac.in</w:t>
        </w:r>
      </w:hyperlink>
    </w:p>
    <w:p w:rsidR="0075411D" w:rsidRPr="0075411D" w:rsidRDefault="0075411D" w:rsidP="0075411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5411D">
        <w:rPr>
          <w:rFonts w:ascii="Arial" w:eastAsia="Times New Roman" w:hAnsi="Arial" w:cs="Arial"/>
          <w:b/>
          <w:bCs/>
          <w:color w:val="000000"/>
          <w:sz w:val="20"/>
          <w:szCs w:val="20"/>
        </w:rPr>
        <w:t>Best wishes,</w:t>
      </w:r>
    </w:p>
    <w:p w:rsidR="0075411D" w:rsidRPr="0075411D" w:rsidRDefault="0075411D" w:rsidP="0075411D">
      <w:pPr>
        <w:shd w:val="clear" w:color="auto" w:fill="FFFFFF"/>
        <w:spacing w:after="0" w:line="240" w:lineRule="auto"/>
        <w:rPr>
          <w:rFonts w:ascii="Calibri" w:eastAsia="Times New Roman" w:hAnsi="Calibri" w:cs="Calibri"/>
          <w:color w:val="222222"/>
        </w:rPr>
      </w:pPr>
    </w:p>
    <w:p w:rsidR="00C72802" w:rsidRDefault="0075411D" w:rsidP="0075411D">
      <w:r w:rsidRPr="0075411D">
        <w:rPr>
          <w:rFonts w:ascii="Arial" w:eastAsia="Times New Roman" w:hAnsi="Arial" w:cs="Arial"/>
          <w:b/>
          <w:bCs/>
          <w:color w:val="222222"/>
          <w:sz w:val="20"/>
          <w:szCs w:val="20"/>
          <w:shd w:val="clear" w:color="auto" w:fill="FFFFFF"/>
        </w:rPr>
        <w:t>Jain (Deemed-to-be University)</w:t>
      </w:r>
    </w:p>
    <w:sectPr w:rsidR="00C72802" w:rsidSect="0075411D">
      <w:pgSz w:w="12240" w:h="15840"/>
      <w:pgMar w:top="45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5411D"/>
    <w:rsid w:val="00720528"/>
    <w:rsid w:val="0075411D"/>
    <w:rsid w:val="00C72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1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411D"/>
    <w:rPr>
      <w:color w:val="0000FF"/>
      <w:u w:val="single"/>
    </w:rPr>
  </w:style>
</w:styles>
</file>

<file path=word/webSettings.xml><?xml version="1.0" encoding="utf-8"?>
<w:webSettings xmlns:r="http://schemas.openxmlformats.org/officeDocument/2006/relationships" xmlns:w="http://schemas.openxmlformats.org/wordprocessingml/2006/main">
  <w:divs>
    <w:div w:id="12108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saurabh@jainuniversity.ac.in" TargetMode="External"/><Relationship Id="rId4" Type="http://schemas.openxmlformats.org/officeDocument/2006/relationships/hyperlink" Target="http://www.jainuniversity.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PLL-LAB-17</dc:creator>
  <cp:lastModifiedBy>PLL-LAB-17</cp:lastModifiedBy>
  <cp:revision>2</cp:revision>
  <dcterms:created xsi:type="dcterms:W3CDTF">2021-01-25T05:25:00Z</dcterms:created>
  <dcterms:modified xsi:type="dcterms:W3CDTF">2021-01-25T05:27:00Z</dcterms:modified>
</cp:coreProperties>
</file>