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AB0" w:rsidRDefault="00E76AB0" w:rsidP="00E76AB0">
      <w:pPr>
        <w:spacing w:after="0" w:line="240" w:lineRule="auto"/>
        <w:ind w:right="480"/>
        <w:jc w:val="center"/>
        <w:rPr>
          <w:rFonts w:ascii="Times New Roman" w:eastAsia="Times New Roman" w:hAnsi="Times New Roman" w:cs="Times New Roman"/>
          <w:b/>
          <w:bCs/>
          <w:sz w:val="28"/>
        </w:rPr>
      </w:pPr>
      <w:r w:rsidRPr="006A7178">
        <w:rPr>
          <w:rFonts w:ascii="Times New Roman" w:eastAsia="Times New Roman" w:hAnsi="Times New Roman" w:cs="Times New Roman"/>
          <w:b/>
          <w:bCs/>
          <w:sz w:val="28"/>
        </w:rPr>
        <w:t>Criterion IV – Infrastructure and Learning Resources</w:t>
      </w:r>
    </w:p>
    <w:p w:rsidR="00E76AB0" w:rsidRDefault="00E76AB0" w:rsidP="00E76AB0">
      <w:pPr>
        <w:spacing w:after="0" w:line="240" w:lineRule="auto"/>
        <w:ind w:right="480"/>
        <w:jc w:val="center"/>
        <w:rPr>
          <w:rFonts w:ascii="Times New Roman" w:eastAsia="Times New Roman" w:hAnsi="Times New Roman" w:cs="Times New Roman"/>
          <w:b/>
          <w:bCs/>
          <w:sz w:val="28"/>
        </w:rPr>
      </w:pPr>
    </w:p>
    <w:p w:rsidR="00E76AB0" w:rsidRPr="002F1AA2" w:rsidRDefault="00E76AB0" w:rsidP="00E76AB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8"/>
          <w:lang w:eastAsia="en-IN" w:bidi="ar-SA"/>
        </w:rPr>
      </w:pPr>
      <w:r w:rsidRPr="002F1AA2">
        <w:rPr>
          <w:rFonts w:ascii="Times New Roman" w:hAnsi="Times New Roman" w:cs="Times New Roman"/>
          <w:b/>
          <w:bCs/>
          <w:sz w:val="24"/>
          <w:szCs w:val="28"/>
          <w:lang w:eastAsia="en-IN" w:bidi="ar-SA"/>
        </w:rPr>
        <w:t>4.2 Library as a Learning Resource</w:t>
      </w:r>
    </w:p>
    <w:p w:rsidR="00E76AB0" w:rsidRDefault="00E76AB0" w:rsidP="006F38A2">
      <w:pPr>
        <w:pStyle w:val="NoSpacing"/>
        <w:rPr>
          <w:rFonts w:ascii="Times New Roman" w:hAnsi="Times New Roman" w:cs="Times New Roman"/>
          <w:b/>
          <w:sz w:val="24"/>
          <w:szCs w:val="24"/>
          <w:lang w:val="en-IN" w:eastAsia="en-IN"/>
        </w:rPr>
      </w:pPr>
    </w:p>
    <w:p w:rsidR="00E76AB0" w:rsidRPr="00586691" w:rsidRDefault="00E76AB0" w:rsidP="006F38A2">
      <w:pPr>
        <w:pStyle w:val="NoSpacing"/>
        <w:rPr>
          <w:rFonts w:ascii="Times New Roman" w:hAnsi="Times New Roman" w:cs="Times New Roman"/>
          <w:b/>
          <w:sz w:val="24"/>
          <w:szCs w:val="24"/>
          <w:lang w:val="en-IN" w:eastAsia="en-IN"/>
        </w:rPr>
      </w:pPr>
      <w:r w:rsidRPr="00586691">
        <w:rPr>
          <w:rFonts w:ascii="Times New Roman" w:hAnsi="Times New Roman" w:cs="Times New Roman"/>
          <w:b/>
          <w:sz w:val="24"/>
          <w:szCs w:val="24"/>
          <w:lang w:val="en-IN" w:eastAsia="en-IN"/>
        </w:rPr>
        <w:t>4.2.2 Institution has access to the following:</w:t>
      </w:r>
    </w:p>
    <w:p w:rsidR="00E76AB0" w:rsidRPr="00917CB1" w:rsidRDefault="00E76AB0" w:rsidP="006F38A2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E76AB0" w:rsidRPr="00065D6A" w:rsidRDefault="00E76AB0" w:rsidP="006F38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lang w:eastAsia="en-IN" w:bidi="ar-SA"/>
        </w:rPr>
      </w:pPr>
      <w:r w:rsidRPr="00065D6A">
        <w:rPr>
          <w:rFonts w:ascii="Times New Roman" w:hAnsi="Times New Roman" w:cs="Times New Roman"/>
          <w:bCs/>
          <w:sz w:val="24"/>
          <w:szCs w:val="24"/>
          <w:lang w:eastAsia="en-IN" w:bidi="ar-SA"/>
        </w:rPr>
        <w:t xml:space="preserve">Response: </w:t>
      </w:r>
      <w:r w:rsidRPr="00065D6A">
        <w:rPr>
          <w:rFonts w:ascii="Times New Roman" w:hAnsi="Times New Roman" w:cs="Times New Roman"/>
          <w:b/>
          <w:sz w:val="24"/>
          <w:szCs w:val="24"/>
          <w:lang w:eastAsia="en-IN" w:bidi="ar-SA"/>
        </w:rPr>
        <w:t xml:space="preserve">A. </w:t>
      </w:r>
      <w:proofErr w:type="gramStart"/>
      <w:r w:rsidRPr="00065D6A">
        <w:rPr>
          <w:rFonts w:ascii="Times New Roman" w:hAnsi="Times New Roman" w:cs="Times New Roman"/>
          <w:b/>
          <w:bCs/>
          <w:sz w:val="24"/>
          <w:szCs w:val="24"/>
        </w:rPr>
        <w:t>Any  4</w:t>
      </w:r>
      <w:proofErr w:type="gramEnd"/>
      <w:r w:rsidRPr="00065D6A">
        <w:rPr>
          <w:rFonts w:ascii="Times New Roman" w:hAnsi="Times New Roman" w:cs="Times New Roman"/>
          <w:b/>
          <w:bCs/>
          <w:sz w:val="24"/>
          <w:szCs w:val="24"/>
        </w:rPr>
        <w:t xml:space="preserve"> or all more of the above</w:t>
      </w:r>
    </w:p>
    <w:p w:rsidR="00E76AB0" w:rsidRDefault="00E76AB0" w:rsidP="006F38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en-IN" w:bidi="ar-SA"/>
        </w:rPr>
      </w:pPr>
    </w:p>
    <w:sectPr w:rsidR="00E76AB0" w:rsidSect="00FA3B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unga">
    <w:altName w:val="Courier New"/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CB1C80"/>
    <w:multiLevelType w:val="multilevel"/>
    <w:tmpl w:val="FD1A5A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E76AB0"/>
    <w:rsid w:val="0019436A"/>
    <w:rsid w:val="008D0C89"/>
    <w:rsid w:val="009766E7"/>
    <w:rsid w:val="00AC37AE"/>
    <w:rsid w:val="00B84396"/>
    <w:rsid w:val="00C65C93"/>
    <w:rsid w:val="00E76AB0"/>
    <w:rsid w:val="00FA2A88"/>
    <w:rsid w:val="00FA3B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AB0"/>
    <w:pPr>
      <w:spacing w:after="200" w:line="276" w:lineRule="auto"/>
    </w:pPr>
    <w:rPr>
      <w:rFonts w:ascii="Calibri" w:eastAsia="Calibri" w:hAnsi="Calibri" w:cs="Tunga"/>
      <w:lang w:bidi="k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6AB0"/>
    <w:pPr>
      <w:ind w:left="720"/>
      <w:contextualSpacing/>
    </w:pPr>
    <w:rPr>
      <w:rFonts w:cs="Times New Roman"/>
      <w:lang w:val="en-US" w:bidi="ar-SA"/>
    </w:rPr>
  </w:style>
  <w:style w:type="paragraph" w:styleId="NoSpacing">
    <w:name w:val="No Spacing"/>
    <w:link w:val="NoSpacingChar"/>
    <w:uiPriority w:val="1"/>
    <w:qFormat/>
    <w:rsid w:val="00E76AB0"/>
    <w:pPr>
      <w:spacing w:after="0" w:line="240" w:lineRule="auto"/>
    </w:pPr>
    <w:rPr>
      <w:rFonts w:ascii="Calibri" w:eastAsia="Calibri" w:hAnsi="Calibri" w:cs="Mangal"/>
      <w:sz w:val="20"/>
      <w:szCs w:val="20"/>
      <w:lang w:val="en-US"/>
    </w:rPr>
  </w:style>
  <w:style w:type="character" w:customStyle="1" w:styleId="NoSpacingChar">
    <w:name w:val="No Spacing Char"/>
    <w:link w:val="NoSpacing"/>
    <w:uiPriority w:val="1"/>
    <w:qFormat/>
    <w:locked/>
    <w:rsid w:val="00E76AB0"/>
    <w:rPr>
      <w:rFonts w:ascii="Calibri" w:eastAsia="Calibri" w:hAnsi="Calibri" w:cs="Mangal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AC37A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C37AE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dpmli</dc:creator>
  <cp:lastModifiedBy>dpmli</cp:lastModifiedBy>
  <cp:revision>4</cp:revision>
  <dcterms:created xsi:type="dcterms:W3CDTF">2021-02-16T16:14:00Z</dcterms:created>
  <dcterms:modified xsi:type="dcterms:W3CDTF">2021-02-21T19:43:00Z</dcterms:modified>
</cp:coreProperties>
</file>