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F1" w:rsidRPr="00237F88" w:rsidRDefault="00E150F1" w:rsidP="00E150F1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4432B">
        <w:rPr>
          <w:noProof/>
          <w:color w:val="C00000"/>
          <w:sz w:val="32"/>
          <w:szCs w:val="32"/>
          <w:lang w:val="en-IN" w:eastAsia="en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-895350</wp:posOffset>
            </wp:positionV>
            <wp:extent cx="847725" cy="866775"/>
            <wp:effectExtent l="19050" t="0" r="9525" b="0"/>
            <wp:wrapTight wrapText="bothSides">
              <wp:wrapPolygon edited="0">
                <wp:start x="-485" y="0"/>
                <wp:lineTo x="-485" y="21363"/>
                <wp:lineTo x="21843" y="21363"/>
                <wp:lineTo x="21843" y="0"/>
                <wp:lineTo x="-485" y="0"/>
              </wp:wrapPolygon>
            </wp:wrapTight>
            <wp:docPr id="3" name="Picture 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E150F1" w:rsidRPr="0014432B" w:rsidRDefault="00E150F1" w:rsidP="00E150F1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Kamaraj</w:t>
      </w:r>
      <w:proofErr w:type="spellEnd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University)</w:t>
      </w:r>
    </w:p>
    <w:p w:rsidR="00E150F1" w:rsidRDefault="00E150F1" w:rsidP="00E150F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E150F1" w:rsidRDefault="00E150F1" w:rsidP="00E150F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50F1" w:rsidRPr="00FB14B0" w:rsidRDefault="00E150F1" w:rsidP="00E150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E150F1" w:rsidRDefault="00E150F1" w:rsidP="00E150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011">
        <w:rPr>
          <w:rFonts w:ascii="Times New Roman" w:hAnsi="Times New Roman" w:cs="Times New Roman"/>
          <w:b/>
          <w:color w:val="002060"/>
          <w:sz w:val="28"/>
          <w:szCs w:val="28"/>
        </w:rPr>
        <w:t>Criterion – V Student Support and Progression</w:t>
      </w:r>
      <w:r w:rsidRPr="005870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150F1" w:rsidRPr="00587011" w:rsidRDefault="00E150F1" w:rsidP="00E150F1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587011">
        <w:rPr>
          <w:rFonts w:ascii="Times New Roman" w:hAnsi="Times New Roman" w:cs="Times New Roman"/>
          <w:b/>
          <w:color w:val="FF0066"/>
          <w:sz w:val="28"/>
          <w:szCs w:val="28"/>
        </w:rPr>
        <w:t>5.1 Student Support</w:t>
      </w:r>
    </w:p>
    <w:p w:rsidR="00E150F1" w:rsidRDefault="00E150F1" w:rsidP="00E15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011">
        <w:rPr>
          <w:rFonts w:ascii="Times New Roman" w:hAnsi="Times New Roman" w:cs="Times New Roman"/>
          <w:b/>
          <w:sz w:val="28"/>
          <w:szCs w:val="28"/>
        </w:rPr>
        <w:t xml:space="preserve">5.1.1 </w:t>
      </w:r>
      <w:r w:rsidRPr="00587011">
        <w:rPr>
          <w:rFonts w:ascii="Times New Roman" w:hAnsi="Times New Roman" w:cs="Times New Roman"/>
          <w:b/>
          <w:sz w:val="24"/>
          <w:szCs w:val="24"/>
        </w:rPr>
        <w:t xml:space="preserve">Details of Scholarship and </w:t>
      </w:r>
      <w:proofErr w:type="spellStart"/>
      <w:r w:rsidRPr="00587011">
        <w:rPr>
          <w:rFonts w:ascii="Times New Roman" w:hAnsi="Times New Roman" w:cs="Times New Roman"/>
          <w:b/>
          <w:sz w:val="24"/>
          <w:szCs w:val="24"/>
        </w:rPr>
        <w:t>Freeships</w:t>
      </w:r>
      <w:proofErr w:type="spellEnd"/>
      <w:r w:rsidRPr="00587011">
        <w:rPr>
          <w:rFonts w:ascii="Times New Roman" w:hAnsi="Times New Roman" w:cs="Times New Roman"/>
          <w:b/>
          <w:sz w:val="24"/>
          <w:szCs w:val="24"/>
        </w:rPr>
        <w:t xml:space="preserve"> by Government</w:t>
      </w:r>
    </w:p>
    <w:p w:rsidR="00E150F1" w:rsidRDefault="00E150F1" w:rsidP="00E15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0F1" w:rsidRDefault="00E150F1" w:rsidP="00E150F1">
      <w:pPr>
        <w:ind w:left="360"/>
        <w:rPr>
          <w:b/>
          <w:sz w:val="28"/>
          <w:szCs w:val="28"/>
        </w:rPr>
      </w:pPr>
      <w:r w:rsidRPr="00073760">
        <w:rPr>
          <w:rFonts w:ascii="Times New Roman" w:hAnsi="Times New Roman" w:cs="Times New Roman"/>
          <w:sz w:val="24"/>
          <w:szCs w:val="24"/>
        </w:rPr>
        <w:tab/>
      </w:r>
      <w:r w:rsidRPr="00073760">
        <w:rPr>
          <w:rFonts w:ascii="Times New Roman" w:hAnsi="Times New Roman" w:cs="Times New Roman"/>
          <w:sz w:val="24"/>
          <w:szCs w:val="24"/>
        </w:rPr>
        <w:tab/>
      </w:r>
      <w:r w:rsidRPr="000737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930C7" w:rsidRPr="00E150F1" w:rsidRDefault="001930C7" w:rsidP="001930C7">
      <w:pPr>
        <w:pStyle w:val="TableParagraph"/>
        <w:spacing w:line="275" w:lineRule="exact"/>
        <w:ind w:left="107"/>
        <w:rPr>
          <w:b/>
          <w:i/>
          <w:color w:val="00B050"/>
          <w:sz w:val="28"/>
          <w:szCs w:val="28"/>
        </w:rPr>
      </w:pPr>
      <w:r w:rsidRPr="00E150F1">
        <w:rPr>
          <w:b/>
          <w:color w:val="00B050"/>
          <w:sz w:val="28"/>
          <w:szCs w:val="28"/>
        </w:rPr>
        <w:t xml:space="preserve">5.1.1 </w:t>
      </w:r>
      <w:proofErr w:type="spellStart"/>
      <w:proofErr w:type="gramStart"/>
      <w:r w:rsidRPr="00E150F1">
        <w:rPr>
          <w:b/>
          <w:color w:val="00B050"/>
          <w:spacing w:val="2"/>
          <w:sz w:val="28"/>
          <w:szCs w:val="28"/>
        </w:rPr>
        <w:t>Q</w:t>
      </w:r>
      <w:r w:rsidRPr="00E150F1">
        <w:rPr>
          <w:b/>
          <w:color w:val="00B050"/>
          <w:spacing w:val="2"/>
          <w:sz w:val="28"/>
          <w:szCs w:val="28"/>
          <w:vertAlign w:val="subscript"/>
        </w:rPr>
        <w:t>n</w:t>
      </w:r>
      <w:r w:rsidR="006C1B59" w:rsidRPr="00E150F1">
        <w:rPr>
          <w:b/>
          <w:color w:val="00B050"/>
          <w:spacing w:val="2"/>
          <w:sz w:val="28"/>
          <w:szCs w:val="28"/>
        </w:rPr>
        <w:t>M</w:t>
      </w:r>
      <w:proofErr w:type="spellEnd"/>
      <w:r w:rsidRPr="00E150F1">
        <w:rPr>
          <w:b/>
          <w:i/>
          <w:color w:val="00B050"/>
          <w:sz w:val="28"/>
          <w:szCs w:val="28"/>
        </w:rPr>
        <w:t xml:space="preserve"> </w:t>
      </w:r>
      <w:r w:rsidR="00E150F1" w:rsidRPr="00E150F1">
        <w:rPr>
          <w:b/>
          <w:i/>
          <w:color w:val="00B050"/>
          <w:sz w:val="28"/>
          <w:szCs w:val="28"/>
        </w:rPr>
        <w:t xml:space="preserve"> </w:t>
      </w:r>
      <w:r w:rsidR="00E150F1" w:rsidRPr="00E150F1">
        <w:rPr>
          <w:color w:val="00B050"/>
          <w:sz w:val="24"/>
          <w:szCs w:val="24"/>
        </w:rPr>
        <w:t>Metric</w:t>
      </w:r>
      <w:proofErr w:type="gramEnd"/>
      <w:r w:rsidR="00E150F1" w:rsidRPr="00E150F1">
        <w:rPr>
          <w:color w:val="00B050"/>
          <w:sz w:val="24"/>
          <w:szCs w:val="24"/>
        </w:rPr>
        <w:t xml:space="preserve"> Data: (Table of year wise number)</w:t>
      </w:r>
    </w:p>
    <w:p w:rsidR="001930C7" w:rsidRPr="00E150F1" w:rsidRDefault="001930C7" w:rsidP="001930C7">
      <w:pPr>
        <w:pStyle w:val="TableParagraph"/>
        <w:ind w:left="107" w:right="940"/>
        <w:rPr>
          <w:b/>
          <w:i/>
          <w:color w:val="00B050"/>
          <w:sz w:val="24"/>
        </w:rPr>
      </w:pPr>
    </w:p>
    <w:p w:rsidR="001930C7" w:rsidRDefault="001930C7" w:rsidP="001930C7">
      <w:pPr>
        <w:pStyle w:val="TableParagraph"/>
        <w:ind w:left="107" w:right="940"/>
        <w:rPr>
          <w:b/>
          <w:i/>
          <w:sz w:val="24"/>
        </w:rPr>
      </w:pPr>
      <w:r>
        <w:rPr>
          <w:b/>
          <w:i/>
          <w:sz w:val="24"/>
        </w:rPr>
        <w:t xml:space="preserve">Average percentage of students benefited by scholarships and </w:t>
      </w:r>
      <w:proofErr w:type="spellStart"/>
      <w:r>
        <w:rPr>
          <w:b/>
          <w:i/>
          <w:sz w:val="24"/>
        </w:rPr>
        <w:t>freeships</w:t>
      </w:r>
      <w:proofErr w:type="spellEnd"/>
      <w:r>
        <w:rPr>
          <w:b/>
          <w:i/>
          <w:sz w:val="24"/>
        </w:rPr>
        <w:t xml:space="preserve"> provided by the Government during the last five years</w:t>
      </w:r>
    </w:p>
    <w:p w:rsidR="001930C7" w:rsidRDefault="001930C7" w:rsidP="001930C7">
      <w:pPr>
        <w:pStyle w:val="TableParagraph"/>
        <w:spacing w:before="6"/>
        <w:rPr>
          <w:b/>
          <w:sz w:val="23"/>
        </w:rPr>
      </w:pPr>
    </w:p>
    <w:p w:rsidR="001930C7" w:rsidRDefault="001930C7" w:rsidP="001930C7">
      <w:pPr>
        <w:pStyle w:val="TableParagraph"/>
        <w:tabs>
          <w:tab w:val="left" w:pos="769"/>
        </w:tabs>
        <w:spacing w:line="276" w:lineRule="auto"/>
        <w:ind w:left="107" w:right="698"/>
        <w:rPr>
          <w:sz w:val="24"/>
        </w:rPr>
      </w:pPr>
      <w:r>
        <w:rPr>
          <w:sz w:val="24"/>
        </w:rPr>
        <w:t xml:space="preserve">Number of students benefited by scholarships and </w:t>
      </w:r>
      <w:proofErr w:type="spellStart"/>
      <w:r>
        <w:rPr>
          <w:spacing w:val="-3"/>
          <w:sz w:val="24"/>
        </w:rPr>
        <w:t>freeships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provided by the Government year wise during last five</w:t>
      </w:r>
      <w:r>
        <w:rPr>
          <w:spacing w:val="-7"/>
          <w:sz w:val="24"/>
        </w:rPr>
        <w:t xml:space="preserve"> </w:t>
      </w:r>
      <w:r>
        <w:rPr>
          <w:sz w:val="24"/>
        </w:rPr>
        <w:t>years</w:t>
      </w:r>
    </w:p>
    <w:p w:rsidR="001930C7" w:rsidRDefault="001930C7" w:rsidP="001930C7">
      <w:pPr>
        <w:pStyle w:val="TableParagraph"/>
        <w:tabs>
          <w:tab w:val="left" w:pos="769"/>
        </w:tabs>
        <w:spacing w:line="276" w:lineRule="auto"/>
        <w:ind w:left="107" w:right="698"/>
        <w:rPr>
          <w:sz w:val="24"/>
        </w:rPr>
      </w:pPr>
    </w:p>
    <w:tbl>
      <w:tblPr>
        <w:tblpPr w:leftFromText="180" w:rightFromText="180" w:vertAnchor="text" w:horzAnchor="margin" w:tblpXSpec="center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8"/>
        <w:gridCol w:w="710"/>
        <w:gridCol w:w="597"/>
        <w:gridCol w:w="749"/>
        <w:gridCol w:w="917"/>
        <w:gridCol w:w="919"/>
      </w:tblGrid>
      <w:tr w:rsidR="001930C7" w:rsidTr="00FD0FA1">
        <w:trPr>
          <w:trHeight w:val="518"/>
        </w:trPr>
        <w:tc>
          <w:tcPr>
            <w:tcW w:w="1138" w:type="dxa"/>
          </w:tcPr>
          <w:p w:rsidR="001930C7" w:rsidRDefault="001930C7" w:rsidP="00FD0FA1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710" w:type="dxa"/>
          </w:tcPr>
          <w:p w:rsidR="001930C7" w:rsidRDefault="001930C7" w:rsidP="00FD0FA1">
            <w:pPr>
              <w:pStyle w:val="TableParagraph"/>
              <w:jc w:val="center"/>
            </w:pPr>
            <w:r>
              <w:t>2019-2020</w:t>
            </w:r>
          </w:p>
        </w:tc>
        <w:tc>
          <w:tcPr>
            <w:tcW w:w="597" w:type="dxa"/>
          </w:tcPr>
          <w:p w:rsidR="001930C7" w:rsidRDefault="001930C7" w:rsidP="00FD0FA1">
            <w:pPr>
              <w:pStyle w:val="TableParagraph"/>
              <w:jc w:val="center"/>
            </w:pPr>
            <w:r>
              <w:t>2018-2019</w:t>
            </w:r>
          </w:p>
        </w:tc>
        <w:tc>
          <w:tcPr>
            <w:tcW w:w="749" w:type="dxa"/>
          </w:tcPr>
          <w:p w:rsidR="001930C7" w:rsidRDefault="001930C7" w:rsidP="00FD0FA1">
            <w:pPr>
              <w:pStyle w:val="TableParagraph"/>
              <w:jc w:val="center"/>
            </w:pPr>
            <w:r>
              <w:t>2017-2018</w:t>
            </w:r>
          </w:p>
        </w:tc>
        <w:tc>
          <w:tcPr>
            <w:tcW w:w="917" w:type="dxa"/>
          </w:tcPr>
          <w:p w:rsidR="001930C7" w:rsidRDefault="001930C7" w:rsidP="00FD0FA1">
            <w:pPr>
              <w:pStyle w:val="TableParagraph"/>
              <w:jc w:val="center"/>
            </w:pPr>
            <w:r>
              <w:t>2016-2017</w:t>
            </w:r>
          </w:p>
        </w:tc>
        <w:tc>
          <w:tcPr>
            <w:tcW w:w="919" w:type="dxa"/>
          </w:tcPr>
          <w:p w:rsidR="001930C7" w:rsidRDefault="001930C7" w:rsidP="00FD0FA1">
            <w:pPr>
              <w:pStyle w:val="TableParagraph"/>
              <w:jc w:val="center"/>
            </w:pPr>
            <w:r>
              <w:t>2015-2016</w:t>
            </w:r>
          </w:p>
        </w:tc>
      </w:tr>
      <w:tr w:rsidR="001930C7" w:rsidTr="00FD0FA1">
        <w:trPr>
          <w:trHeight w:val="517"/>
        </w:trPr>
        <w:tc>
          <w:tcPr>
            <w:tcW w:w="1138" w:type="dxa"/>
          </w:tcPr>
          <w:p w:rsidR="001930C7" w:rsidRDefault="001930C7" w:rsidP="00FD0FA1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710" w:type="dxa"/>
          </w:tcPr>
          <w:p w:rsidR="001930C7" w:rsidRPr="0017188F" w:rsidRDefault="001930C7" w:rsidP="00FD0FA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631</w:t>
            </w:r>
          </w:p>
        </w:tc>
        <w:tc>
          <w:tcPr>
            <w:tcW w:w="597" w:type="dxa"/>
          </w:tcPr>
          <w:p w:rsidR="001930C7" w:rsidRPr="0017188F" w:rsidRDefault="001930C7" w:rsidP="00FD0FA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740</w:t>
            </w:r>
          </w:p>
        </w:tc>
        <w:tc>
          <w:tcPr>
            <w:tcW w:w="749" w:type="dxa"/>
          </w:tcPr>
          <w:p w:rsidR="001930C7" w:rsidRPr="0017188F" w:rsidRDefault="001930C7" w:rsidP="00FD0FA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848</w:t>
            </w:r>
          </w:p>
        </w:tc>
        <w:tc>
          <w:tcPr>
            <w:tcW w:w="917" w:type="dxa"/>
          </w:tcPr>
          <w:p w:rsidR="001930C7" w:rsidRPr="0017188F" w:rsidRDefault="001930C7" w:rsidP="00FD0FA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1099</w:t>
            </w:r>
          </w:p>
        </w:tc>
        <w:tc>
          <w:tcPr>
            <w:tcW w:w="919" w:type="dxa"/>
          </w:tcPr>
          <w:p w:rsidR="001930C7" w:rsidRPr="0017188F" w:rsidRDefault="001930C7" w:rsidP="00FD0FA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1050</w:t>
            </w:r>
          </w:p>
        </w:tc>
      </w:tr>
    </w:tbl>
    <w:p w:rsidR="001930C7" w:rsidRDefault="001930C7" w:rsidP="001930C7">
      <w:pPr>
        <w:pStyle w:val="TableParagraph"/>
        <w:rPr>
          <w:b/>
          <w:sz w:val="26"/>
        </w:rPr>
      </w:pPr>
    </w:p>
    <w:p w:rsidR="001930C7" w:rsidRDefault="001930C7" w:rsidP="001930C7">
      <w:pPr>
        <w:pStyle w:val="TableParagraph"/>
        <w:rPr>
          <w:b/>
          <w:sz w:val="26"/>
        </w:rPr>
      </w:pPr>
    </w:p>
    <w:p w:rsidR="001930C7" w:rsidRDefault="001930C7" w:rsidP="001930C7">
      <w:pPr>
        <w:pStyle w:val="TableParagraph"/>
        <w:rPr>
          <w:b/>
          <w:sz w:val="26"/>
        </w:rPr>
      </w:pPr>
    </w:p>
    <w:p w:rsidR="001930C7" w:rsidRDefault="001930C7" w:rsidP="001930C7">
      <w:pPr>
        <w:pStyle w:val="TableParagraph"/>
        <w:spacing w:before="10"/>
        <w:rPr>
          <w:b/>
          <w:sz w:val="31"/>
        </w:rPr>
      </w:pPr>
    </w:p>
    <w:p w:rsidR="001930C7" w:rsidRDefault="001930C7" w:rsidP="001930C7">
      <w:pPr>
        <w:pStyle w:val="TableParagraph"/>
        <w:ind w:left="107"/>
        <w:rPr>
          <w:sz w:val="24"/>
        </w:rPr>
      </w:pPr>
    </w:p>
    <w:p w:rsidR="004D7BA3" w:rsidRDefault="004D7BA3" w:rsidP="004D7BA3">
      <w:pPr>
        <w:pStyle w:val="TableParagraph"/>
        <w:tabs>
          <w:tab w:val="left" w:pos="827"/>
          <w:tab w:val="left" w:pos="828"/>
        </w:tabs>
        <w:ind w:right="3558"/>
        <w:rPr>
          <w:sz w:val="24"/>
        </w:rPr>
      </w:pPr>
      <w:r>
        <w:rPr>
          <w:sz w:val="24"/>
        </w:rPr>
        <w:t>Formula:</w:t>
      </w:r>
    </w:p>
    <w:p w:rsidR="004D7BA3" w:rsidRDefault="004D7BA3" w:rsidP="004D7BA3">
      <w:pPr>
        <w:pStyle w:val="TableParagraph"/>
        <w:spacing w:before="11"/>
        <w:rPr>
          <w:b/>
          <w:sz w:val="23"/>
        </w:rPr>
      </w:pPr>
    </w:p>
    <w:p w:rsidR="004D7BA3" w:rsidRDefault="004D7BA3" w:rsidP="004D7BA3">
      <w:pPr>
        <w:pStyle w:val="TableParagraph"/>
        <w:ind w:left="107"/>
        <w:rPr>
          <w:b/>
          <w:noProof/>
          <w:spacing w:val="1"/>
          <w:position w:val="-13"/>
          <w:sz w:val="24"/>
          <w:lang w:val="en-IN" w:eastAsia="en-IN" w:bidi="ar-SA"/>
        </w:rPr>
      </w:pPr>
      <w:r>
        <w:rPr>
          <w:sz w:val="24"/>
        </w:rPr>
        <w:t>Percentage per year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noProof/>
          <w:spacing w:val="1"/>
          <w:position w:val="-13"/>
          <w:sz w:val="24"/>
          <w:lang w:val="en-IN" w:eastAsia="en-IN" w:bidi="ar-SA"/>
        </w:rPr>
        <w:drawing>
          <wp:inline distT="0" distB="0" distL="0" distR="0">
            <wp:extent cx="2800350" cy="447675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BA3" w:rsidRDefault="004D7BA3" w:rsidP="004D7BA3">
      <w:pPr>
        <w:pStyle w:val="TableParagraph"/>
        <w:ind w:left="107"/>
        <w:rPr>
          <w:b/>
          <w:sz w:val="24"/>
        </w:rPr>
      </w:pPr>
    </w:p>
    <w:p w:rsidR="004D7BA3" w:rsidRDefault="004D7BA3" w:rsidP="004D7BA3">
      <w:pPr>
        <w:pStyle w:val="TableParagraph"/>
        <w:rPr>
          <w:b/>
          <w:sz w:val="20"/>
        </w:rPr>
      </w:pPr>
    </w:p>
    <w:p w:rsidR="004D7BA3" w:rsidRPr="00D050C6" w:rsidRDefault="004D7BA3" w:rsidP="004D7BA3">
      <w:pPr>
        <w:pStyle w:val="TableParagraph"/>
        <w:spacing w:before="9"/>
        <w:rPr>
          <w:b/>
          <w:sz w:val="24"/>
          <w:szCs w:val="24"/>
        </w:rPr>
      </w:pPr>
      <w:r w:rsidRPr="00D050C6">
        <w:rPr>
          <w:b/>
          <w:sz w:val="24"/>
          <w:szCs w:val="24"/>
        </w:rPr>
        <w:t>2019-20 % = 631/87</w:t>
      </w:r>
      <w:r w:rsidR="00F9052B">
        <w:rPr>
          <w:b/>
          <w:sz w:val="24"/>
          <w:szCs w:val="24"/>
        </w:rPr>
        <w:t>04</w:t>
      </w:r>
      <w:r w:rsidRPr="00D050C6">
        <w:rPr>
          <w:b/>
          <w:sz w:val="24"/>
          <w:szCs w:val="24"/>
        </w:rPr>
        <w:t xml:space="preserve"> = </w:t>
      </w:r>
      <w:r>
        <w:rPr>
          <w:b/>
          <w:sz w:val="24"/>
          <w:szCs w:val="24"/>
        </w:rPr>
        <w:t>7.2</w:t>
      </w:r>
      <w:r w:rsidR="00F9052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%</w:t>
      </w:r>
    </w:p>
    <w:p w:rsidR="004D7BA3" w:rsidRPr="00D050C6" w:rsidRDefault="004D7BA3" w:rsidP="004D7BA3">
      <w:pPr>
        <w:pStyle w:val="TableParagraph"/>
        <w:spacing w:before="9"/>
        <w:rPr>
          <w:b/>
          <w:sz w:val="24"/>
          <w:szCs w:val="24"/>
        </w:rPr>
      </w:pPr>
      <w:r w:rsidRPr="00D050C6">
        <w:rPr>
          <w:b/>
          <w:sz w:val="24"/>
          <w:szCs w:val="24"/>
        </w:rPr>
        <w:t xml:space="preserve">2018-19 % = </w:t>
      </w:r>
      <w:r>
        <w:rPr>
          <w:b/>
          <w:sz w:val="24"/>
          <w:szCs w:val="24"/>
        </w:rPr>
        <w:t>740</w:t>
      </w:r>
      <w:r w:rsidRPr="00D050C6">
        <w:rPr>
          <w:b/>
          <w:sz w:val="24"/>
          <w:szCs w:val="24"/>
        </w:rPr>
        <w:t xml:space="preserve">/7699 = </w:t>
      </w:r>
      <w:r>
        <w:rPr>
          <w:b/>
          <w:sz w:val="24"/>
          <w:szCs w:val="24"/>
        </w:rPr>
        <w:t>9.61 %</w:t>
      </w:r>
    </w:p>
    <w:p w:rsidR="004D7BA3" w:rsidRPr="00D050C6" w:rsidRDefault="004D7BA3" w:rsidP="004D7BA3">
      <w:pPr>
        <w:pStyle w:val="TableParagraph"/>
        <w:spacing w:before="9"/>
        <w:rPr>
          <w:b/>
          <w:sz w:val="24"/>
          <w:szCs w:val="24"/>
        </w:rPr>
      </w:pPr>
      <w:r w:rsidRPr="00D050C6">
        <w:rPr>
          <w:b/>
          <w:sz w:val="24"/>
          <w:szCs w:val="24"/>
        </w:rPr>
        <w:t xml:space="preserve">2017-18 % = </w:t>
      </w:r>
      <w:r>
        <w:rPr>
          <w:b/>
          <w:sz w:val="24"/>
          <w:szCs w:val="24"/>
        </w:rPr>
        <w:t>848</w:t>
      </w:r>
      <w:r w:rsidRPr="00D050C6">
        <w:rPr>
          <w:b/>
          <w:sz w:val="24"/>
          <w:szCs w:val="24"/>
        </w:rPr>
        <w:t xml:space="preserve">/6777 = </w:t>
      </w:r>
      <w:r>
        <w:rPr>
          <w:b/>
          <w:sz w:val="24"/>
          <w:szCs w:val="24"/>
        </w:rPr>
        <w:t>12.52%</w:t>
      </w:r>
    </w:p>
    <w:p w:rsidR="004D7BA3" w:rsidRPr="00D050C6" w:rsidRDefault="004D7BA3" w:rsidP="004D7BA3">
      <w:pPr>
        <w:pStyle w:val="TableParagraph"/>
        <w:spacing w:before="9"/>
        <w:rPr>
          <w:b/>
          <w:sz w:val="24"/>
          <w:szCs w:val="24"/>
        </w:rPr>
      </w:pPr>
      <w:r w:rsidRPr="00D050C6">
        <w:rPr>
          <w:b/>
          <w:sz w:val="24"/>
          <w:szCs w:val="24"/>
        </w:rPr>
        <w:t xml:space="preserve">2016-17 % = 1099/6142 = </w:t>
      </w:r>
      <w:r>
        <w:rPr>
          <w:b/>
          <w:sz w:val="24"/>
          <w:szCs w:val="24"/>
        </w:rPr>
        <w:t>17.89%</w:t>
      </w:r>
    </w:p>
    <w:p w:rsidR="004D7BA3" w:rsidRPr="00D050C6" w:rsidRDefault="004D7BA3" w:rsidP="004D7BA3">
      <w:pPr>
        <w:pStyle w:val="TableParagraph"/>
        <w:spacing w:before="9"/>
        <w:rPr>
          <w:b/>
          <w:sz w:val="24"/>
          <w:szCs w:val="24"/>
        </w:rPr>
      </w:pPr>
      <w:r w:rsidRPr="00D050C6">
        <w:rPr>
          <w:b/>
          <w:sz w:val="24"/>
          <w:szCs w:val="24"/>
        </w:rPr>
        <w:t xml:space="preserve">2015-16 % = 1050/ 5384 = </w:t>
      </w:r>
      <w:r>
        <w:rPr>
          <w:b/>
          <w:sz w:val="24"/>
          <w:szCs w:val="24"/>
        </w:rPr>
        <w:t>19.50%</w:t>
      </w:r>
    </w:p>
    <w:p w:rsidR="004D7BA3" w:rsidRDefault="004D7BA3" w:rsidP="004D7BA3">
      <w:pPr>
        <w:pStyle w:val="TableParagraph"/>
        <w:spacing w:before="9"/>
        <w:rPr>
          <w:b/>
          <w:sz w:val="29"/>
        </w:rPr>
      </w:pPr>
    </w:p>
    <w:p w:rsidR="004D7BA3" w:rsidRDefault="00697086" w:rsidP="004D7BA3">
      <w:pPr>
        <w:pStyle w:val="TableParagraph"/>
        <w:ind w:left="107"/>
        <w:rPr>
          <w:sz w:val="20"/>
        </w:rPr>
      </w:pPr>
      <w:r w:rsidRPr="0069708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5.55pt;margin-top:310.6pt;width:252.3pt;height:53.3pt;z-index:251660288;mso-position-horizontal-relative:page;mso-position-vertical-relative:page" filled="f" stroked="f">
            <v:textbox inset="0,0,0,0">
              <w:txbxContent>
                <w:p w:rsidR="004D7BA3" w:rsidRDefault="004D7BA3" w:rsidP="004D7BA3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4D7BA3">
        <w:rPr>
          <w:noProof/>
          <w:sz w:val="20"/>
          <w:lang w:val="en-IN" w:eastAsia="en-IN" w:bidi="ar-SA"/>
        </w:rPr>
        <w:drawing>
          <wp:inline distT="0" distB="0" distL="0" distR="0">
            <wp:extent cx="2914650" cy="323850"/>
            <wp:effectExtent l="1905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BA3" w:rsidRDefault="004D7BA3" w:rsidP="004D7BA3">
      <w:pPr>
        <w:pStyle w:val="TableParagraph"/>
        <w:spacing w:before="243"/>
        <w:ind w:left="107"/>
        <w:rPr>
          <w:b/>
          <w:sz w:val="24"/>
        </w:rPr>
      </w:pPr>
      <w:r>
        <w:rPr>
          <w:b/>
          <w:sz w:val="24"/>
        </w:rPr>
        <w:t xml:space="preserve">                                   = 66.74/5 = 13.35%</w:t>
      </w:r>
    </w:p>
    <w:p w:rsidR="00174FB4" w:rsidRDefault="00174FB4"/>
    <w:sectPr w:rsidR="00174FB4" w:rsidSect="00D87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91C6C"/>
    <w:multiLevelType w:val="hybridMultilevel"/>
    <w:tmpl w:val="038685EA"/>
    <w:lvl w:ilvl="0" w:tplc="C3949398">
      <w:start w:val="5"/>
      <w:numFmt w:val="decimal"/>
      <w:lvlText w:val="%1"/>
      <w:lvlJc w:val="left"/>
      <w:pPr>
        <w:ind w:left="107" w:hanging="661"/>
      </w:pPr>
      <w:rPr>
        <w:rFonts w:hint="default"/>
        <w:lang w:val="en-US" w:eastAsia="en-US" w:bidi="en-US"/>
      </w:rPr>
    </w:lvl>
    <w:lvl w:ilvl="1" w:tplc="BC103F00">
      <w:numFmt w:val="none"/>
      <w:lvlText w:val=""/>
      <w:lvlJc w:val="left"/>
      <w:pPr>
        <w:tabs>
          <w:tab w:val="num" w:pos="360"/>
        </w:tabs>
      </w:pPr>
    </w:lvl>
    <w:lvl w:ilvl="2" w:tplc="52AAC858">
      <w:numFmt w:val="none"/>
      <w:lvlText w:val=""/>
      <w:lvlJc w:val="left"/>
      <w:pPr>
        <w:tabs>
          <w:tab w:val="num" w:pos="360"/>
        </w:tabs>
      </w:pPr>
    </w:lvl>
    <w:lvl w:ilvl="3" w:tplc="6B2E5D1A">
      <w:numFmt w:val="none"/>
      <w:lvlText w:val=""/>
      <w:lvlJc w:val="left"/>
      <w:pPr>
        <w:tabs>
          <w:tab w:val="num" w:pos="360"/>
        </w:tabs>
      </w:pPr>
    </w:lvl>
    <w:lvl w:ilvl="4" w:tplc="41EA1ACE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5" w:tplc="D4988B3A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en-US"/>
      </w:rPr>
    </w:lvl>
    <w:lvl w:ilvl="6" w:tplc="A8B0FBCA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7" w:tplc="3AB0D23C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en-US"/>
      </w:rPr>
    </w:lvl>
    <w:lvl w:ilvl="8" w:tplc="F0604A62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30C7"/>
    <w:rsid w:val="00174FB4"/>
    <w:rsid w:val="001930C7"/>
    <w:rsid w:val="00212CF4"/>
    <w:rsid w:val="004B0FA2"/>
    <w:rsid w:val="004D7BA3"/>
    <w:rsid w:val="006061AF"/>
    <w:rsid w:val="00697086"/>
    <w:rsid w:val="006C1B59"/>
    <w:rsid w:val="00A07276"/>
    <w:rsid w:val="00D87F9E"/>
    <w:rsid w:val="00E150F1"/>
    <w:rsid w:val="00F9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930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930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930C7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50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AIO</cp:lastModifiedBy>
  <cp:revision>6</cp:revision>
  <dcterms:created xsi:type="dcterms:W3CDTF">2021-02-17T07:12:00Z</dcterms:created>
  <dcterms:modified xsi:type="dcterms:W3CDTF">2021-02-23T06:29:00Z</dcterms:modified>
</cp:coreProperties>
</file>